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ECF" w:rsidRPr="002616FC" w:rsidRDefault="00CB342D" w:rsidP="00CB342D">
      <w:pPr>
        <w:pStyle w:val="berschrift1"/>
        <w:numPr>
          <w:ilvl w:val="0"/>
          <w:numId w:val="0"/>
        </w:numPr>
        <w:spacing w:before="200"/>
        <w:rPr>
          <w:szCs w:val="22"/>
          <w:lang w:val="en-US"/>
        </w:rPr>
      </w:pPr>
      <w:r>
        <w:rPr>
          <w:color w:val="auto"/>
          <w:szCs w:val="22"/>
          <w:lang w:val="en-US"/>
        </w:rPr>
        <w:t>Information</w:t>
      </w:r>
      <w:r w:rsidR="00925C64">
        <w:rPr>
          <w:color w:val="auto"/>
          <w:szCs w:val="22"/>
          <w:lang w:val="en-US"/>
        </w:rPr>
        <w:t xml:space="preserve"> from </w:t>
      </w:r>
      <w:r w:rsidR="008C48C7">
        <w:rPr>
          <w:color w:val="auto"/>
          <w:szCs w:val="22"/>
          <w:lang w:val="en-US"/>
        </w:rPr>
        <w:t>31</w:t>
      </w:r>
      <w:r w:rsidR="00C42ECF" w:rsidRPr="002616FC">
        <w:rPr>
          <w:color w:val="auto"/>
          <w:szCs w:val="22"/>
          <w:lang w:val="en-US"/>
        </w:rPr>
        <w:t xml:space="preserve"> March 2020</w:t>
      </w:r>
    </w:p>
    <w:p w:rsidR="00EA6922" w:rsidRPr="00127826" w:rsidRDefault="00E710AA" w:rsidP="00B73C94">
      <w:pPr>
        <w:autoSpaceDE w:val="0"/>
        <w:autoSpaceDN w:val="0"/>
        <w:adjustRightInd w:val="0"/>
        <w:spacing w:line="240" w:lineRule="auto"/>
        <w:jc w:val="center"/>
        <w:rPr>
          <w:rFonts w:cs="Arial"/>
          <w:color w:val="243489"/>
          <w:sz w:val="32"/>
          <w:szCs w:val="32"/>
          <w:lang w:val="en-US" w:eastAsia="de-DE"/>
        </w:rPr>
      </w:pPr>
      <w:r w:rsidRPr="00127826">
        <w:rPr>
          <w:rFonts w:cs="Arial"/>
          <w:b/>
          <w:bCs/>
          <w:color w:val="243489"/>
          <w:sz w:val="32"/>
          <w:szCs w:val="32"/>
          <w:lang w:val="en-US" w:eastAsia="de-DE"/>
        </w:rPr>
        <w:t>COVID</w:t>
      </w:r>
      <w:r w:rsidR="00C17EB5" w:rsidRPr="00127826">
        <w:rPr>
          <w:rFonts w:cs="Arial"/>
          <w:b/>
          <w:bCs/>
          <w:color w:val="243489"/>
          <w:sz w:val="32"/>
          <w:szCs w:val="32"/>
          <w:lang w:val="en-US" w:eastAsia="de-DE"/>
        </w:rPr>
        <w:t>-19 –</w:t>
      </w:r>
      <w:r w:rsidR="009404EA" w:rsidRPr="00127826">
        <w:rPr>
          <w:rFonts w:cs="Arial"/>
          <w:b/>
          <w:bCs/>
          <w:color w:val="243489"/>
          <w:sz w:val="32"/>
          <w:szCs w:val="32"/>
          <w:lang w:val="en-US" w:eastAsia="de-DE"/>
        </w:rPr>
        <w:t>Sta</w:t>
      </w:r>
      <w:r w:rsidR="00127826" w:rsidRPr="00127826">
        <w:rPr>
          <w:rFonts w:cs="Arial"/>
          <w:b/>
          <w:bCs/>
          <w:color w:val="243489"/>
          <w:sz w:val="32"/>
          <w:szCs w:val="32"/>
          <w:lang w:val="en-US" w:eastAsia="de-DE"/>
        </w:rPr>
        <w:t>te aid for affected companies</w:t>
      </w:r>
      <w:r w:rsidR="00EA2A75">
        <w:rPr>
          <w:rFonts w:cs="Arial"/>
          <w:b/>
          <w:bCs/>
          <w:color w:val="243489"/>
          <w:sz w:val="32"/>
          <w:szCs w:val="32"/>
          <w:lang w:val="en-US" w:eastAsia="de-DE"/>
        </w:rPr>
        <w:t xml:space="preserve"> (Overview)</w:t>
      </w:r>
    </w:p>
    <w:p w:rsidR="00593D44" w:rsidRDefault="00127826" w:rsidP="00B73C94">
      <w:pPr>
        <w:pStyle w:val="berschrift1"/>
        <w:spacing w:before="200"/>
        <w:rPr>
          <w:szCs w:val="22"/>
        </w:rPr>
      </w:pPr>
      <w:proofErr w:type="spellStart"/>
      <w:r>
        <w:t>Measures</w:t>
      </w:r>
      <w:proofErr w:type="spellEnd"/>
      <w:r>
        <w:t xml:space="preserve"> at </w:t>
      </w:r>
      <w:proofErr w:type="spellStart"/>
      <w:r>
        <w:t>federal</w:t>
      </w:r>
      <w:proofErr w:type="spellEnd"/>
      <w:r>
        <w:t xml:space="preserve"> </w:t>
      </w:r>
      <w:proofErr w:type="spellStart"/>
      <w:r>
        <w:t>level</w:t>
      </w:r>
      <w:proofErr w:type="spellEnd"/>
      <w:r w:rsidR="00593D44">
        <w:t xml:space="preserve"> </w:t>
      </w:r>
    </w:p>
    <w:p w:rsidR="00CC6731" w:rsidRDefault="00127826" w:rsidP="00CC6731">
      <w:pPr>
        <w:pStyle w:val="berschrift2"/>
      </w:pPr>
      <w:r>
        <w:t xml:space="preserve">General </w:t>
      </w:r>
      <w:proofErr w:type="spellStart"/>
      <w:r>
        <w:t>information</w:t>
      </w:r>
      <w:proofErr w:type="spellEnd"/>
      <w:r w:rsidR="00856EF4">
        <w:t xml:space="preserve">: </w:t>
      </w:r>
      <w:hyperlink r:id="rId8" w:history="1">
        <w:r w:rsidR="00CC6731" w:rsidRPr="00B3527E">
          <w:rPr>
            <w:rStyle w:val="Hyperlink"/>
          </w:rPr>
          <w:t>https://www.bundesfinanzministerium.de/Content/EN/Standardartikel/Topics/Public-Finances/Articles/2020-03-23-corona-assistance.html</w:t>
        </w:r>
      </w:hyperlink>
    </w:p>
    <w:p w:rsidR="00593D44" w:rsidRDefault="00286F87" w:rsidP="00593D44">
      <w:pPr>
        <w:pStyle w:val="berschrift2"/>
      </w:pPr>
      <w:r>
        <w:t xml:space="preserve">KfW </w:t>
      </w:r>
      <w:proofErr w:type="spellStart"/>
      <w:r>
        <w:t>Entrepreneur</w:t>
      </w:r>
      <w:proofErr w:type="spellEnd"/>
      <w:r>
        <w:t xml:space="preserve"> </w:t>
      </w:r>
      <w:proofErr w:type="spellStart"/>
      <w:r>
        <w:t>Loan</w:t>
      </w:r>
      <w:proofErr w:type="spellEnd"/>
    </w:p>
    <w:p w:rsidR="00593D44" w:rsidRDefault="00127826" w:rsidP="00CC6731">
      <w:pPr>
        <w:pStyle w:val="berschrift4"/>
      </w:pPr>
      <w:r>
        <w:t>Information</w:t>
      </w:r>
      <w:r w:rsidR="00593D44">
        <w:t xml:space="preserve">: </w:t>
      </w:r>
      <w:hyperlink r:id="rId9" w:history="1">
        <w:r w:rsidR="00DF78D9" w:rsidRPr="00AE10EA">
          <w:rPr>
            <w:rStyle w:val="Hyperlink"/>
          </w:rPr>
          <w:t>https://www.kfw.de/inlandsfoerderung/Unternehmen/Unternehmen-erweitern-festigen/Finanzierungsangebote/KfW-Unternehmerkredit-Fremdkapital-(037-047)/</w:t>
        </w:r>
      </w:hyperlink>
      <w:r w:rsidR="00CC6731">
        <w:rPr>
          <w:rStyle w:val="Hyperlink"/>
        </w:rPr>
        <w:t xml:space="preserve">; </w:t>
      </w:r>
      <w:r w:rsidR="00CC6731" w:rsidRPr="00CC6731">
        <w:rPr>
          <w:rStyle w:val="Hyperlink"/>
        </w:rPr>
        <w:t>https://www.kfw.de/Download-Center/Förderprogramme-(Inlandsförderung)/PDF-Dokumente/6000000188-Merkblatt-037-047.pdf</w:t>
      </w:r>
    </w:p>
    <w:p w:rsidR="00593D44" w:rsidRDefault="00127826" w:rsidP="00593D44">
      <w:pPr>
        <w:pStyle w:val="berschrift4"/>
      </w:pPr>
      <w:proofErr w:type="spellStart"/>
      <w:r>
        <w:t>Applicant</w:t>
      </w:r>
      <w:r w:rsidR="002052E8">
        <w:t>s</w:t>
      </w:r>
      <w:proofErr w:type="spellEnd"/>
    </w:p>
    <w:p w:rsidR="00593D44" w:rsidRPr="00127826" w:rsidRDefault="00C442E1" w:rsidP="00593D44">
      <w:pPr>
        <w:pStyle w:val="berschrift5"/>
        <w:rPr>
          <w:lang w:val="en-US"/>
        </w:rPr>
      </w:pPr>
      <w:r>
        <w:rPr>
          <w:lang w:val="en-US"/>
        </w:rPr>
        <w:t>Domestic companies that</w:t>
      </w:r>
      <w:r w:rsidR="00127826" w:rsidRPr="00127826">
        <w:rPr>
          <w:lang w:val="en-US"/>
        </w:rPr>
        <w:t xml:space="preserve"> are mainly privately owned and have been active on the market for at least 5 years</w:t>
      </w:r>
    </w:p>
    <w:p w:rsidR="00593D44" w:rsidRPr="00127826" w:rsidRDefault="00127826" w:rsidP="00593D44">
      <w:pPr>
        <w:pStyle w:val="berschrift5"/>
        <w:rPr>
          <w:lang w:val="en-US"/>
        </w:rPr>
      </w:pPr>
      <w:r>
        <w:rPr>
          <w:rFonts w:cs="Arial"/>
          <w:lang w:val="en-US"/>
        </w:rPr>
        <w:t>Domestic entrepreneurs or freelancers which have been active on the market for at least 5 years</w:t>
      </w:r>
    </w:p>
    <w:p w:rsidR="00593D44" w:rsidRPr="00EA2A75" w:rsidRDefault="00C442E1" w:rsidP="00593D44">
      <w:pPr>
        <w:pStyle w:val="berschrift5"/>
        <w:rPr>
          <w:lang w:val="en-GB"/>
        </w:rPr>
      </w:pPr>
      <w:r w:rsidRPr="00EA2A75">
        <w:rPr>
          <w:lang w:val="en-GB"/>
        </w:rPr>
        <w:t xml:space="preserve">The </w:t>
      </w:r>
      <w:r w:rsidR="007A2468" w:rsidRPr="00EA2A75">
        <w:rPr>
          <w:lang w:val="en-GB"/>
        </w:rPr>
        <w:t>following will be funded</w:t>
      </w:r>
    </w:p>
    <w:p w:rsidR="00C442E1" w:rsidRPr="00C442E1" w:rsidRDefault="00C442E1" w:rsidP="00762C26">
      <w:pPr>
        <w:pStyle w:val="Listenabsatz"/>
        <w:numPr>
          <w:ilvl w:val="0"/>
          <w:numId w:val="12"/>
        </w:numPr>
        <w:ind w:hanging="357"/>
        <w:jc w:val="left"/>
        <w:rPr>
          <w:rFonts w:eastAsia="Times New Roman"/>
          <w:bCs/>
          <w:iCs/>
          <w:szCs w:val="26"/>
          <w:lang w:val="en-US"/>
        </w:rPr>
      </w:pPr>
      <w:r w:rsidRPr="00C442E1">
        <w:rPr>
          <w:rFonts w:cs="Arial"/>
          <w:lang w:val="en-US"/>
        </w:rPr>
        <w:t xml:space="preserve">All companies without </w:t>
      </w:r>
      <w:r w:rsidR="002052E8">
        <w:rPr>
          <w:rFonts w:cs="Arial"/>
          <w:lang w:val="en-US"/>
        </w:rPr>
        <w:t>turnover</w:t>
      </w:r>
      <w:r>
        <w:rPr>
          <w:rFonts w:cs="Arial"/>
          <w:lang w:val="en-US"/>
        </w:rPr>
        <w:t xml:space="preserve"> restriction</w:t>
      </w:r>
    </w:p>
    <w:p w:rsidR="00C42ECF" w:rsidRPr="00C42ECF" w:rsidRDefault="00C442E1" w:rsidP="008C48C7">
      <w:pPr>
        <w:pStyle w:val="Listenabsatz"/>
        <w:numPr>
          <w:ilvl w:val="0"/>
          <w:numId w:val="12"/>
        </w:numPr>
        <w:jc w:val="left"/>
        <w:rPr>
          <w:rFonts w:eastAsia="Times New Roman"/>
          <w:bCs/>
          <w:iCs/>
          <w:szCs w:val="26"/>
          <w:lang w:val="en-US"/>
        </w:rPr>
      </w:pPr>
      <w:r w:rsidRPr="00C442E1">
        <w:rPr>
          <w:rFonts w:cs="Arial"/>
          <w:lang w:val="en-US"/>
        </w:rPr>
        <w:t xml:space="preserve">Companies suffering temporary financial difficulties due to Corona Crisis, i.e. companies that were not in </w:t>
      </w:r>
      <w:r>
        <w:rPr>
          <w:rFonts w:cs="Arial"/>
          <w:lang w:val="en-US"/>
        </w:rPr>
        <w:t xml:space="preserve">financial </w:t>
      </w:r>
      <w:r w:rsidRPr="00C442E1">
        <w:rPr>
          <w:rFonts w:cs="Arial"/>
          <w:lang w:val="en-US"/>
        </w:rPr>
        <w:t>difficulty on 31 December 2019 can apply for a loan</w:t>
      </w:r>
      <w:r w:rsidR="00C42ECF">
        <w:rPr>
          <w:rFonts w:cs="Arial"/>
          <w:lang w:val="en-US"/>
        </w:rPr>
        <w:t xml:space="preserve"> if</w:t>
      </w:r>
      <w:r w:rsidR="008C48C7">
        <w:rPr>
          <w:rFonts w:cs="Arial"/>
          <w:lang w:val="en-US"/>
        </w:rPr>
        <w:t xml:space="preserve">, </w:t>
      </w:r>
      <w:r w:rsidR="008C48C7" w:rsidRPr="008C48C7">
        <w:rPr>
          <w:rFonts w:cs="Arial"/>
          <w:lang w:val="en-US"/>
        </w:rPr>
        <w:t>at the time of application</w:t>
      </w:r>
    </w:p>
    <w:p w:rsidR="00C42ECF" w:rsidRPr="00C42ECF" w:rsidRDefault="00C42ECF" w:rsidP="00C42ECF">
      <w:pPr>
        <w:pStyle w:val="Listenabsatz"/>
        <w:numPr>
          <w:ilvl w:val="1"/>
          <w:numId w:val="12"/>
        </w:numPr>
        <w:jc w:val="left"/>
        <w:rPr>
          <w:rFonts w:eastAsia="Times New Roman"/>
          <w:bCs/>
          <w:iCs/>
          <w:szCs w:val="26"/>
          <w:lang w:val="en-US"/>
        </w:rPr>
      </w:pPr>
      <w:r w:rsidRPr="00C42ECF">
        <w:rPr>
          <w:rFonts w:eastAsia="Times New Roman"/>
          <w:bCs/>
          <w:iCs/>
          <w:szCs w:val="26"/>
          <w:lang w:val="en-US"/>
        </w:rPr>
        <w:t>According to the current planning (assumption: on the basis of an overall economic situation returning to normal), the company is likely to be fully financed until 31 December 2020</w:t>
      </w:r>
      <w:r>
        <w:rPr>
          <w:rFonts w:eastAsia="Times New Roman"/>
          <w:bCs/>
          <w:iCs/>
          <w:szCs w:val="26"/>
          <w:lang w:val="en-US"/>
        </w:rPr>
        <w:t xml:space="preserve"> and</w:t>
      </w:r>
    </w:p>
    <w:p w:rsidR="00C42ECF" w:rsidRPr="005F6537" w:rsidRDefault="00C42ECF" w:rsidP="00C42ECF">
      <w:pPr>
        <w:pStyle w:val="Listenabsatz"/>
        <w:numPr>
          <w:ilvl w:val="1"/>
          <w:numId w:val="12"/>
        </w:numPr>
        <w:jc w:val="left"/>
        <w:rPr>
          <w:lang w:val="en-US"/>
        </w:rPr>
      </w:pPr>
      <w:r w:rsidRPr="00C42ECF">
        <w:rPr>
          <w:rFonts w:eastAsia="Times New Roman"/>
          <w:bCs/>
          <w:iCs/>
          <w:szCs w:val="26"/>
          <w:lang w:val="en-US"/>
        </w:rPr>
        <w:t>Assuming that the overall economic situation returns to normal, there is a positive</w:t>
      </w:r>
      <w:r w:rsidRPr="005F6537">
        <w:rPr>
          <w:lang w:val="en-US"/>
        </w:rPr>
        <w:t xml:space="preserve"> forecast for the</w:t>
      </w:r>
      <w:r>
        <w:rPr>
          <w:lang w:val="en-US"/>
        </w:rPr>
        <w:t xml:space="preserve"> company </w:t>
      </w:r>
    </w:p>
    <w:p w:rsidR="00C442E1" w:rsidRPr="002052E8" w:rsidRDefault="00C442E1" w:rsidP="002052E8">
      <w:pPr>
        <w:pStyle w:val="Listenabsatz"/>
        <w:numPr>
          <w:ilvl w:val="0"/>
          <w:numId w:val="12"/>
        </w:numPr>
        <w:jc w:val="left"/>
        <w:rPr>
          <w:rFonts w:eastAsia="Times New Roman"/>
          <w:bCs/>
          <w:iCs/>
          <w:szCs w:val="26"/>
          <w:lang w:val="en-US"/>
        </w:rPr>
      </w:pPr>
      <w:r w:rsidRPr="00C442E1">
        <w:rPr>
          <w:rFonts w:cs="Arial"/>
          <w:lang w:val="en-US"/>
        </w:rPr>
        <w:t>According to EU regulation, companies suffering</w:t>
      </w:r>
      <w:r w:rsidR="002052E8">
        <w:rPr>
          <w:rFonts w:cs="Arial"/>
          <w:lang w:val="en-US"/>
        </w:rPr>
        <w:t xml:space="preserve"> financial difficulties include – inter alia – </w:t>
      </w:r>
      <w:r w:rsidRPr="002052E8">
        <w:rPr>
          <w:rFonts w:cs="Arial"/>
          <w:lang w:val="en-US"/>
        </w:rPr>
        <w:t>companies that are not small or medium sized companies and where, over the last two years, (</w:t>
      </w:r>
      <w:proofErr w:type="spellStart"/>
      <w:r w:rsidRPr="002052E8">
        <w:rPr>
          <w:rFonts w:cs="Arial"/>
          <w:lang w:val="en-US"/>
        </w:rPr>
        <w:t>i</w:t>
      </w:r>
      <w:proofErr w:type="spellEnd"/>
      <w:r w:rsidRPr="002052E8">
        <w:rPr>
          <w:rFonts w:cs="Arial"/>
          <w:lang w:val="en-US"/>
        </w:rPr>
        <w:t>) the book value-based debt ratio has exceeded 7.5 and (ii) the ratio of EBITDA to interest expenditure has exceeded 1.0. Against this background the granting of loans to portfolio companies could be difficult</w:t>
      </w:r>
      <w:r w:rsidR="002052E8">
        <w:rPr>
          <w:rFonts w:cs="Arial"/>
          <w:lang w:val="en-US"/>
        </w:rPr>
        <w:t>.</w:t>
      </w:r>
    </w:p>
    <w:p w:rsidR="008740B8" w:rsidRPr="00C442E1" w:rsidRDefault="00C442E1" w:rsidP="006274CE">
      <w:pPr>
        <w:pStyle w:val="berschrift4"/>
        <w:rPr>
          <w:lang w:val="en-US"/>
        </w:rPr>
      </w:pPr>
      <w:r w:rsidRPr="00C442E1">
        <w:rPr>
          <w:lang w:val="en-US"/>
        </w:rPr>
        <w:t xml:space="preserve">Maximum loan amount: EUR 1 billion for each group of companies, limited to a maximum of </w:t>
      </w:r>
    </w:p>
    <w:p w:rsidR="008740B8" w:rsidRDefault="008740B8" w:rsidP="008740B8">
      <w:pPr>
        <w:pStyle w:val="berschrift5"/>
      </w:pPr>
      <w:r>
        <w:t xml:space="preserve">25% </w:t>
      </w:r>
      <w:proofErr w:type="spellStart"/>
      <w:r w:rsidR="002052E8">
        <w:t>of</w:t>
      </w:r>
      <w:proofErr w:type="spellEnd"/>
      <w:r w:rsidR="002052E8">
        <w:t xml:space="preserve"> </w:t>
      </w:r>
      <w:proofErr w:type="spellStart"/>
      <w:r w:rsidR="002052E8">
        <w:t>annual</w:t>
      </w:r>
      <w:proofErr w:type="spellEnd"/>
      <w:r w:rsidR="002052E8">
        <w:t xml:space="preserve"> </w:t>
      </w:r>
      <w:proofErr w:type="spellStart"/>
      <w:r w:rsidR="002052E8">
        <w:t>turnover</w:t>
      </w:r>
      <w:proofErr w:type="spellEnd"/>
      <w:r w:rsidR="002052E8">
        <w:t xml:space="preserve"> </w:t>
      </w:r>
      <w:r w:rsidR="00C442E1">
        <w:t xml:space="preserve">2019 </w:t>
      </w:r>
      <w:proofErr w:type="spellStart"/>
      <w:r w:rsidR="00C442E1">
        <w:t>or</w:t>
      </w:r>
      <w:proofErr w:type="spellEnd"/>
    </w:p>
    <w:p w:rsidR="008740B8" w:rsidRPr="002052E8" w:rsidRDefault="002052E8" w:rsidP="008740B8">
      <w:pPr>
        <w:pStyle w:val="berschrift5"/>
        <w:rPr>
          <w:lang w:val="en-US"/>
        </w:rPr>
      </w:pPr>
      <w:proofErr w:type="gramStart"/>
      <w:r w:rsidRPr="002052E8">
        <w:rPr>
          <w:lang w:val="en-US"/>
        </w:rPr>
        <w:t>t</w:t>
      </w:r>
      <w:r w:rsidR="00C442E1" w:rsidRPr="002052E8">
        <w:rPr>
          <w:lang w:val="en-US"/>
        </w:rPr>
        <w:t>wice</w:t>
      </w:r>
      <w:proofErr w:type="gramEnd"/>
      <w:r w:rsidR="00C442E1" w:rsidRPr="002052E8">
        <w:rPr>
          <w:lang w:val="en-US"/>
        </w:rPr>
        <w:t xml:space="preserve"> the wage costs 2019 or</w:t>
      </w:r>
    </w:p>
    <w:p w:rsidR="006A3E0A" w:rsidRPr="006A3E0A" w:rsidRDefault="002052E8" w:rsidP="008740B8">
      <w:pPr>
        <w:pStyle w:val="berschrift5"/>
        <w:rPr>
          <w:lang w:val="en-US"/>
        </w:rPr>
      </w:pPr>
      <w:proofErr w:type="gramStart"/>
      <w:r>
        <w:rPr>
          <w:lang w:val="en-US"/>
        </w:rPr>
        <w:lastRenderedPageBreak/>
        <w:t>c</w:t>
      </w:r>
      <w:r w:rsidR="006A3E0A" w:rsidRPr="006A3E0A">
        <w:rPr>
          <w:lang w:val="en-US"/>
        </w:rPr>
        <w:t>urrent</w:t>
      </w:r>
      <w:proofErr w:type="gramEnd"/>
      <w:r w:rsidR="006A3E0A" w:rsidRPr="006A3E0A">
        <w:rPr>
          <w:lang w:val="en-US"/>
        </w:rPr>
        <w:t xml:space="preserve"> liquidity requirements for the next 18 months for small</w:t>
      </w:r>
      <w:r w:rsidR="006A3E0A">
        <w:rPr>
          <w:rStyle w:val="Funotenzeichen"/>
        </w:rPr>
        <w:footnoteReference w:id="1"/>
      </w:r>
      <w:r w:rsidR="006A3E0A" w:rsidRPr="006A3E0A">
        <w:rPr>
          <w:lang w:val="en-US"/>
        </w:rPr>
        <w:t xml:space="preserve"> and medium</w:t>
      </w:r>
      <w:r w:rsidR="006A3E0A">
        <w:rPr>
          <w:rStyle w:val="Funotenzeichen"/>
          <w:lang w:val="en-US"/>
        </w:rPr>
        <w:footnoteReference w:id="2"/>
      </w:r>
      <w:r w:rsidR="006A3E0A" w:rsidRPr="006A3E0A">
        <w:rPr>
          <w:lang w:val="en-US"/>
        </w:rPr>
        <w:t xml:space="preserve"> sized c</w:t>
      </w:r>
      <w:r w:rsidR="006A3E0A">
        <w:rPr>
          <w:lang w:val="en-US"/>
        </w:rPr>
        <w:t>ompanies and 12 months for large</w:t>
      </w:r>
      <w:r w:rsidR="006A3E0A" w:rsidRPr="006A3E0A">
        <w:rPr>
          <w:lang w:val="en-US"/>
        </w:rPr>
        <w:t xml:space="preserve"> companies</w:t>
      </w:r>
    </w:p>
    <w:p w:rsidR="008740B8" w:rsidRPr="006A3E0A" w:rsidRDefault="006A3E0A" w:rsidP="008740B8">
      <w:pPr>
        <w:ind w:left="1276"/>
        <w:rPr>
          <w:lang w:val="en-US"/>
        </w:rPr>
      </w:pPr>
      <w:r w:rsidRPr="006A3E0A">
        <w:rPr>
          <w:lang w:val="en-US"/>
        </w:rPr>
        <w:t>For loans exceeding EUR 25 million, the loan am</w:t>
      </w:r>
      <w:r w:rsidR="007A2468">
        <w:rPr>
          <w:lang w:val="en-US"/>
        </w:rPr>
        <w:t>ount is</w:t>
      </w:r>
      <w:r w:rsidRPr="006A3E0A">
        <w:rPr>
          <w:lang w:val="en-US"/>
        </w:rPr>
        <w:t xml:space="preserve"> limited to a maximum of 50% of the company’s total debt. </w:t>
      </w:r>
    </w:p>
    <w:p w:rsidR="00E85D31" w:rsidRDefault="006A3E0A" w:rsidP="006274CE">
      <w:pPr>
        <w:pStyle w:val="berschrift4"/>
      </w:pPr>
      <w:r>
        <w:t xml:space="preserve">Interest </w:t>
      </w:r>
      <w:proofErr w:type="spellStart"/>
      <w:r>
        <w:t>rates</w:t>
      </w:r>
      <w:proofErr w:type="spellEnd"/>
      <w:r w:rsidR="00E85D31">
        <w:t>:</w:t>
      </w:r>
    </w:p>
    <w:p w:rsidR="00C42ECF" w:rsidRDefault="00C42ECF" w:rsidP="00C42ECF">
      <w:pPr>
        <w:pStyle w:val="berschrift5"/>
        <w:rPr>
          <w:lang w:val="en-US"/>
        </w:rPr>
      </w:pPr>
      <w:r w:rsidRPr="00C42ECF">
        <w:rPr>
          <w:lang w:val="en-US"/>
        </w:rPr>
        <w:t>Interest rate is based on the development of the capital market and is fixed on the day of the commitment</w:t>
      </w:r>
    </w:p>
    <w:p w:rsidR="00E85D31" w:rsidRPr="006A3E0A" w:rsidRDefault="006A3E0A" w:rsidP="00E85D31">
      <w:pPr>
        <w:pStyle w:val="berschrift5"/>
        <w:rPr>
          <w:lang w:val="en-US"/>
        </w:rPr>
      </w:pPr>
      <w:r w:rsidRPr="006A3E0A">
        <w:rPr>
          <w:lang w:val="en-US"/>
        </w:rPr>
        <w:t>Small and medium sized companies: 1.00-1.</w:t>
      </w:r>
      <w:r w:rsidR="00E85D31" w:rsidRPr="006A3E0A">
        <w:rPr>
          <w:lang w:val="en-US"/>
        </w:rPr>
        <w:t>46%</w:t>
      </w:r>
    </w:p>
    <w:p w:rsidR="00E85D31" w:rsidRPr="00E85D31" w:rsidRDefault="007A2468" w:rsidP="00E85D31">
      <w:pPr>
        <w:pStyle w:val="berschrift5"/>
      </w:pPr>
      <w:r>
        <w:t xml:space="preserve">Large </w:t>
      </w:r>
      <w:proofErr w:type="spellStart"/>
      <w:r>
        <w:t>companies</w:t>
      </w:r>
      <w:proofErr w:type="spellEnd"/>
      <w:r>
        <w:t>: 2.00-2.</w:t>
      </w:r>
      <w:r w:rsidR="00E85D31">
        <w:t>12%</w:t>
      </w:r>
    </w:p>
    <w:p w:rsidR="00A72C3A" w:rsidRDefault="00AF0F0C" w:rsidP="006274CE">
      <w:pPr>
        <w:pStyle w:val="berschrift4"/>
      </w:pPr>
      <w:r>
        <w:t xml:space="preserve">Release </w:t>
      </w:r>
      <w:proofErr w:type="spellStart"/>
      <w:r>
        <w:t>from</w:t>
      </w:r>
      <w:proofErr w:type="spellEnd"/>
      <w:r>
        <w:t xml:space="preserve"> </w:t>
      </w:r>
      <w:proofErr w:type="spellStart"/>
      <w:r>
        <w:t>l</w:t>
      </w:r>
      <w:r w:rsidR="007A2468">
        <w:t>iability</w:t>
      </w:r>
      <w:proofErr w:type="spellEnd"/>
    </w:p>
    <w:p w:rsidR="00593D44" w:rsidRPr="007A2468" w:rsidRDefault="00593D44" w:rsidP="00A72C3A">
      <w:pPr>
        <w:pStyle w:val="berschrift5"/>
        <w:rPr>
          <w:rFonts w:cs="Arial"/>
          <w:lang w:val="en-US"/>
        </w:rPr>
      </w:pPr>
      <w:proofErr w:type="spellStart"/>
      <w:r w:rsidRPr="007A2468">
        <w:rPr>
          <w:rFonts w:cs="Arial"/>
          <w:lang w:val="en-US"/>
        </w:rPr>
        <w:t>KfW</w:t>
      </w:r>
      <w:proofErr w:type="spellEnd"/>
      <w:r w:rsidRPr="007A2468">
        <w:rPr>
          <w:rFonts w:cs="Arial"/>
          <w:lang w:val="en-US"/>
        </w:rPr>
        <w:t xml:space="preserve"> </w:t>
      </w:r>
      <w:r w:rsidR="007A2468" w:rsidRPr="007A2468">
        <w:rPr>
          <w:rFonts w:cs="Arial"/>
          <w:lang w:val="en-US"/>
        </w:rPr>
        <w:t xml:space="preserve">releases the financing partner from 90% of the liability for small and medium sized companies. </w:t>
      </w:r>
    </w:p>
    <w:p w:rsidR="00A72C3A" w:rsidRPr="00140D6D" w:rsidRDefault="00A72C3A" w:rsidP="00A72C3A">
      <w:pPr>
        <w:pStyle w:val="berschrift5"/>
        <w:rPr>
          <w:lang w:val="en-US"/>
        </w:rPr>
      </w:pPr>
      <w:proofErr w:type="spellStart"/>
      <w:r w:rsidRPr="00140D6D">
        <w:rPr>
          <w:lang w:val="en-US"/>
        </w:rPr>
        <w:t>KfW</w:t>
      </w:r>
      <w:proofErr w:type="spellEnd"/>
      <w:r w:rsidR="007A2468" w:rsidRPr="00140D6D">
        <w:rPr>
          <w:lang w:val="en-US"/>
        </w:rPr>
        <w:t xml:space="preserve"> releases the financing partner from 80% </w:t>
      </w:r>
      <w:r w:rsidR="002052E8" w:rsidRPr="00140D6D">
        <w:rPr>
          <w:lang w:val="en-US"/>
        </w:rPr>
        <w:t>of the</w:t>
      </w:r>
      <w:r w:rsidR="007A2468" w:rsidRPr="00140D6D">
        <w:rPr>
          <w:lang w:val="en-US"/>
        </w:rPr>
        <w:t xml:space="preserve"> liability for companies exceeding the threshold for small and medium sized companies. </w:t>
      </w:r>
    </w:p>
    <w:p w:rsidR="00593D44" w:rsidRDefault="007A2468" w:rsidP="00856EF4">
      <w:pPr>
        <w:pStyle w:val="berschrift2"/>
      </w:pPr>
      <w:r>
        <w:t xml:space="preserve">ERP Start-up </w:t>
      </w:r>
      <w:proofErr w:type="spellStart"/>
      <w:r>
        <w:t>Loan</w:t>
      </w:r>
      <w:proofErr w:type="spellEnd"/>
      <w:r>
        <w:t xml:space="preserve"> – Universal</w:t>
      </w:r>
    </w:p>
    <w:p w:rsidR="00593D44" w:rsidRDefault="007A2468" w:rsidP="00CC6731">
      <w:pPr>
        <w:pStyle w:val="berschrift4"/>
      </w:pPr>
      <w:r>
        <w:t>Information</w:t>
      </w:r>
      <w:r w:rsidR="00593D44">
        <w:t xml:space="preserve">: </w:t>
      </w:r>
      <w:hyperlink r:id="rId10" w:history="1">
        <w:r w:rsidR="00A72C3A" w:rsidRPr="00AE10EA">
          <w:rPr>
            <w:rStyle w:val="Hyperlink"/>
          </w:rPr>
          <w:t>https://www.kfw.de/inlandsfoerderung/Unternehmen/Gründen-Nachfolgen/Förderprodukte/ERP-Gründerkredit-Universell-(073_074_075_076)/</w:t>
        </w:r>
      </w:hyperlink>
      <w:r w:rsidR="00CC6731">
        <w:rPr>
          <w:rStyle w:val="Hyperlink"/>
        </w:rPr>
        <w:t xml:space="preserve">; </w:t>
      </w:r>
      <w:r w:rsidR="00CC6731" w:rsidRPr="00CC6731">
        <w:rPr>
          <w:rStyle w:val="Hyperlink"/>
        </w:rPr>
        <w:t>https://www.kfw.de/Download-Center/Förderprogramme-(Inlandsförderung)/PDF-Dokumente/6000002259-Merkblatt-ERP-Gründerkredit-068.pdf</w:t>
      </w:r>
    </w:p>
    <w:p w:rsidR="00593D44" w:rsidRDefault="007A2468" w:rsidP="00856EF4">
      <w:pPr>
        <w:pStyle w:val="berschrift4"/>
      </w:pPr>
      <w:proofErr w:type="spellStart"/>
      <w:r>
        <w:t>Applicant</w:t>
      </w:r>
      <w:r w:rsidR="002052E8">
        <w:t>s</w:t>
      </w:r>
      <w:proofErr w:type="spellEnd"/>
      <w:r>
        <w:t xml:space="preserve"> </w:t>
      </w:r>
    </w:p>
    <w:p w:rsidR="00A72C3A" w:rsidRPr="007A2468" w:rsidRDefault="007A2468" w:rsidP="00856EF4">
      <w:pPr>
        <w:pStyle w:val="berschrift5"/>
        <w:rPr>
          <w:lang w:val="en-US"/>
        </w:rPr>
      </w:pPr>
      <w:r w:rsidRPr="007A2468">
        <w:rPr>
          <w:lang w:val="en-US"/>
        </w:rPr>
        <w:t>Individuals who wish to establish a company, a freelance existence or a commercial enterprise within the first 5 years after starting the business</w:t>
      </w:r>
    </w:p>
    <w:p w:rsidR="00A72C3A" w:rsidRPr="007A2468" w:rsidRDefault="007A2468" w:rsidP="00856EF4">
      <w:pPr>
        <w:pStyle w:val="berschrift5"/>
        <w:rPr>
          <w:lang w:val="en-US"/>
        </w:rPr>
      </w:pPr>
      <w:r w:rsidRPr="007A2468">
        <w:rPr>
          <w:lang w:val="en-US"/>
        </w:rPr>
        <w:t>Individuals who take over a commercial enterprise or an active participation, even if they have been self-employed for more than 5 years</w:t>
      </w:r>
    </w:p>
    <w:p w:rsidR="00593D44" w:rsidRPr="007A2468" w:rsidRDefault="007A2468" w:rsidP="007A2468">
      <w:pPr>
        <w:pStyle w:val="berschrift5"/>
        <w:rPr>
          <w:lang w:val="en-US"/>
        </w:rPr>
      </w:pPr>
      <w:r w:rsidRPr="007A2468">
        <w:rPr>
          <w:lang w:val="en-US"/>
        </w:rPr>
        <w:t>Domestic companies that are mainly privately owned</w:t>
      </w:r>
      <w:r w:rsidR="002052E8">
        <w:rPr>
          <w:lang w:val="en-US"/>
        </w:rPr>
        <w:t>,</w:t>
      </w:r>
      <w:r w:rsidRPr="007A2468">
        <w:rPr>
          <w:lang w:val="en-US"/>
        </w:rPr>
        <w:t xml:space="preserve"> within the first 5 years after starting the business</w:t>
      </w:r>
    </w:p>
    <w:p w:rsidR="007A2468" w:rsidRPr="007A2468" w:rsidRDefault="007A2468" w:rsidP="007A2468">
      <w:pPr>
        <w:pStyle w:val="berschrift5"/>
        <w:rPr>
          <w:lang w:val="en-US"/>
        </w:rPr>
      </w:pPr>
      <w:r w:rsidRPr="007A2468">
        <w:rPr>
          <w:lang w:val="en-US"/>
        </w:rPr>
        <w:t>Domestic entrepreneurs or freelancers</w:t>
      </w:r>
      <w:r w:rsidR="002052E8">
        <w:rPr>
          <w:lang w:val="en-US"/>
        </w:rPr>
        <w:t>,</w:t>
      </w:r>
      <w:r w:rsidRPr="007A2468">
        <w:rPr>
          <w:lang w:val="en-US"/>
        </w:rPr>
        <w:t xml:space="preserve"> within the first 5 years after starting the business</w:t>
      </w:r>
    </w:p>
    <w:p w:rsidR="007A2468" w:rsidRDefault="007A2468" w:rsidP="007A2468">
      <w:pPr>
        <w:pStyle w:val="berschrift5"/>
      </w:pPr>
      <w:r>
        <w:t xml:space="preserve">The </w:t>
      </w:r>
      <w:proofErr w:type="spellStart"/>
      <w:r>
        <w:t>following</w:t>
      </w:r>
      <w:proofErr w:type="spellEnd"/>
      <w:r>
        <w:t xml:space="preserve"> will </w:t>
      </w:r>
      <w:proofErr w:type="spellStart"/>
      <w:r>
        <w:t>be</w:t>
      </w:r>
      <w:proofErr w:type="spellEnd"/>
      <w:r>
        <w:t xml:space="preserve"> </w:t>
      </w:r>
      <w:proofErr w:type="spellStart"/>
      <w:r>
        <w:t>funded</w:t>
      </w:r>
      <w:proofErr w:type="spellEnd"/>
    </w:p>
    <w:p w:rsidR="007A2468" w:rsidRPr="00C442E1" w:rsidRDefault="007A2468" w:rsidP="007A2468">
      <w:pPr>
        <w:pStyle w:val="Listenabsatz"/>
        <w:numPr>
          <w:ilvl w:val="0"/>
          <w:numId w:val="12"/>
        </w:numPr>
        <w:ind w:hanging="357"/>
        <w:jc w:val="left"/>
        <w:rPr>
          <w:rFonts w:eastAsia="Times New Roman"/>
          <w:bCs/>
          <w:iCs/>
          <w:szCs w:val="26"/>
          <w:lang w:val="en-US"/>
        </w:rPr>
      </w:pPr>
      <w:r w:rsidRPr="00C442E1">
        <w:rPr>
          <w:rFonts w:cs="Arial"/>
          <w:lang w:val="en-US"/>
        </w:rPr>
        <w:t xml:space="preserve">All companies without </w:t>
      </w:r>
      <w:r w:rsidR="002052E8">
        <w:rPr>
          <w:rFonts w:cs="Arial"/>
          <w:lang w:val="en-US"/>
        </w:rPr>
        <w:t>turnover</w:t>
      </w:r>
      <w:r>
        <w:rPr>
          <w:rFonts w:cs="Arial"/>
          <w:lang w:val="en-US"/>
        </w:rPr>
        <w:t xml:space="preserve"> restriction</w:t>
      </w:r>
    </w:p>
    <w:p w:rsidR="007A2468" w:rsidRPr="00C42ECF" w:rsidRDefault="007A2468" w:rsidP="007A2468">
      <w:pPr>
        <w:pStyle w:val="Listenabsatz"/>
        <w:numPr>
          <w:ilvl w:val="0"/>
          <w:numId w:val="12"/>
        </w:numPr>
        <w:jc w:val="left"/>
        <w:rPr>
          <w:rFonts w:eastAsia="Times New Roman"/>
          <w:bCs/>
          <w:iCs/>
          <w:szCs w:val="26"/>
          <w:lang w:val="en-US"/>
        </w:rPr>
      </w:pPr>
      <w:r w:rsidRPr="00C442E1">
        <w:rPr>
          <w:rFonts w:cs="Arial"/>
          <w:lang w:val="en-US"/>
        </w:rPr>
        <w:lastRenderedPageBreak/>
        <w:t xml:space="preserve">Companies suffering temporary financial difficulties due to Corona Crisis, i.e. companies that were not in </w:t>
      </w:r>
      <w:r>
        <w:rPr>
          <w:rFonts w:cs="Arial"/>
          <w:lang w:val="en-US"/>
        </w:rPr>
        <w:t xml:space="preserve">financial </w:t>
      </w:r>
      <w:r w:rsidRPr="00C442E1">
        <w:rPr>
          <w:rFonts w:cs="Arial"/>
          <w:lang w:val="en-US"/>
        </w:rPr>
        <w:t>difficulty on 31 December 2019 can apply for a loan</w:t>
      </w:r>
      <w:r w:rsidR="00C42ECF">
        <w:rPr>
          <w:rFonts w:cs="Arial"/>
          <w:lang w:val="en-US"/>
        </w:rPr>
        <w:t xml:space="preserve"> if</w:t>
      </w:r>
      <w:r w:rsidR="008C2850">
        <w:rPr>
          <w:rFonts w:cs="Arial"/>
          <w:lang w:val="en-US"/>
        </w:rPr>
        <w:t xml:space="preserve">, </w:t>
      </w:r>
      <w:r w:rsidR="008C2850" w:rsidRPr="008C48C7">
        <w:rPr>
          <w:rFonts w:cs="Arial"/>
          <w:lang w:val="en-US"/>
        </w:rPr>
        <w:t>at the time of application</w:t>
      </w:r>
    </w:p>
    <w:p w:rsidR="00C42ECF" w:rsidRPr="00C42ECF" w:rsidRDefault="00C42ECF" w:rsidP="00C42ECF">
      <w:pPr>
        <w:pStyle w:val="Listenabsatz"/>
        <w:numPr>
          <w:ilvl w:val="1"/>
          <w:numId w:val="12"/>
        </w:numPr>
        <w:jc w:val="left"/>
        <w:rPr>
          <w:rFonts w:eastAsia="Times New Roman"/>
          <w:bCs/>
          <w:iCs/>
          <w:szCs w:val="26"/>
          <w:lang w:val="en-US"/>
        </w:rPr>
      </w:pPr>
      <w:r w:rsidRPr="00C42ECF">
        <w:rPr>
          <w:rFonts w:eastAsia="Times New Roman"/>
          <w:bCs/>
          <w:iCs/>
          <w:szCs w:val="26"/>
          <w:lang w:val="en-US"/>
        </w:rPr>
        <w:t>According to the current planning (assumption: on the basis of an overall economic situation returning to normal), the company is likely to be fully financed until 31 December 2020</w:t>
      </w:r>
      <w:r>
        <w:rPr>
          <w:rFonts w:eastAsia="Times New Roman"/>
          <w:bCs/>
          <w:iCs/>
          <w:szCs w:val="26"/>
          <w:lang w:val="en-US"/>
        </w:rPr>
        <w:t xml:space="preserve"> and</w:t>
      </w:r>
    </w:p>
    <w:p w:rsidR="00C42ECF" w:rsidRPr="005F6537" w:rsidRDefault="00C42ECF" w:rsidP="00C42ECF">
      <w:pPr>
        <w:pStyle w:val="Listenabsatz"/>
        <w:numPr>
          <w:ilvl w:val="1"/>
          <w:numId w:val="12"/>
        </w:numPr>
        <w:jc w:val="left"/>
        <w:rPr>
          <w:lang w:val="en-US"/>
        </w:rPr>
      </w:pPr>
      <w:r w:rsidRPr="00C42ECF">
        <w:rPr>
          <w:rFonts w:eastAsia="Times New Roman"/>
          <w:bCs/>
          <w:iCs/>
          <w:szCs w:val="26"/>
          <w:lang w:val="en-US"/>
        </w:rPr>
        <w:t>Assuming that the overall economic situation returns to normal, there is a positive</w:t>
      </w:r>
      <w:r w:rsidRPr="005F6537">
        <w:rPr>
          <w:lang w:val="en-US"/>
        </w:rPr>
        <w:t xml:space="preserve"> forecast for the</w:t>
      </w:r>
      <w:r>
        <w:rPr>
          <w:lang w:val="en-US"/>
        </w:rPr>
        <w:t xml:space="preserve"> company </w:t>
      </w:r>
    </w:p>
    <w:p w:rsidR="007A2468" w:rsidRPr="00C442E1" w:rsidRDefault="007A2468" w:rsidP="007A2468">
      <w:pPr>
        <w:pStyle w:val="berschrift4"/>
        <w:rPr>
          <w:lang w:val="en-US"/>
        </w:rPr>
      </w:pPr>
      <w:r w:rsidRPr="007A2468">
        <w:rPr>
          <w:lang w:val="en-US"/>
        </w:rPr>
        <w:t>Maximum loan amount</w:t>
      </w:r>
      <w:r w:rsidR="008A00A9" w:rsidRPr="007A2468">
        <w:rPr>
          <w:lang w:val="en-US"/>
        </w:rPr>
        <w:t xml:space="preserve">: </w:t>
      </w:r>
      <w:r w:rsidRPr="00C442E1">
        <w:rPr>
          <w:lang w:val="en-US"/>
        </w:rPr>
        <w:t xml:space="preserve">EUR 1 billion for each group of companies, limited to a maximum of </w:t>
      </w:r>
    </w:p>
    <w:p w:rsidR="007A2468" w:rsidRDefault="007A2468" w:rsidP="007A2468">
      <w:pPr>
        <w:pStyle w:val="berschrift5"/>
      </w:pPr>
      <w:r>
        <w:t xml:space="preserve">25% </w:t>
      </w:r>
      <w:proofErr w:type="spellStart"/>
      <w:r w:rsidR="002052E8">
        <w:t>of</w:t>
      </w:r>
      <w:proofErr w:type="spellEnd"/>
      <w:r w:rsidR="002052E8">
        <w:t xml:space="preserve"> </w:t>
      </w:r>
      <w:proofErr w:type="spellStart"/>
      <w:r w:rsidR="002052E8">
        <w:t>annual</w:t>
      </w:r>
      <w:proofErr w:type="spellEnd"/>
      <w:r w:rsidR="002052E8">
        <w:t xml:space="preserve"> </w:t>
      </w:r>
      <w:proofErr w:type="spellStart"/>
      <w:r w:rsidR="002052E8">
        <w:t>turnover</w:t>
      </w:r>
      <w:proofErr w:type="spellEnd"/>
      <w:r>
        <w:t xml:space="preserve"> 2019 </w:t>
      </w:r>
      <w:proofErr w:type="spellStart"/>
      <w:r>
        <w:t>or</w:t>
      </w:r>
      <w:proofErr w:type="spellEnd"/>
    </w:p>
    <w:p w:rsidR="007A2468" w:rsidRPr="002052E8" w:rsidRDefault="002052E8" w:rsidP="007A2468">
      <w:pPr>
        <w:pStyle w:val="berschrift5"/>
        <w:rPr>
          <w:lang w:val="en-US"/>
        </w:rPr>
      </w:pPr>
      <w:proofErr w:type="gramStart"/>
      <w:r w:rsidRPr="002052E8">
        <w:rPr>
          <w:lang w:val="en-US"/>
        </w:rPr>
        <w:t>t</w:t>
      </w:r>
      <w:r w:rsidR="007A2468" w:rsidRPr="002052E8">
        <w:rPr>
          <w:lang w:val="en-US"/>
        </w:rPr>
        <w:t>wice</w:t>
      </w:r>
      <w:proofErr w:type="gramEnd"/>
      <w:r w:rsidR="007A2468" w:rsidRPr="002052E8">
        <w:rPr>
          <w:lang w:val="en-US"/>
        </w:rPr>
        <w:t xml:space="preserve"> the wage costs 2019 or</w:t>
      </w:r>
    </w:p>
    <w:p w:rsidR="007A2468" w:rsidRPr="006A3E0A" w:rsidRDefault="002052E8" w:rsidP="007A2468">
      <w:pPr>
        <w:pStyle w:val="berschrift5"/>
        <w:rPr>
          <w:lang w:val="en-US"/>
        </w:rPr>
      </w:pPr>
      <w:proofErr w:type="gramStart"/>
      <w:r>
        <w:rPr>
          <w:lang w:val="en-US"/>
        </w:rPr>
        <w:t>c</w:t>
      </w:r>
      <w:r w:rsidR="007A2468" w:rsidRPr="006A3E0A">
        <w:rPr>
          <w:lang w:val="en-US"/>
        </w:rPr>
        <w:t>urrent</w:t>
      </w:r>
      <w:proofErr w:type="gramEnd"/>
      <w:r w:rsidR="007A2468" w:rsidRPr="006A3E0A">
        <w:rPr>
          <w:lang w:val="en-US"/>
        </w:rPr>
        <w:t xml:space="preserve"> liquidity requirements for the next 18 months for small and medium</w:t>
      </w:r>
      <w:r w:rsidR="007A2468">
        <w:rPr>
          <w:lang w:val="en-US"/>
        </w:rPr>
        <w:t xml:space="preserve"> </w:t>
      </w:r>
      <w:r w:rsidR="007A2468" w:rsidRPr="006A3E0A">
        <w:rPr>
          <w:lang w:val="en-US"/>
        </w:rPr>
        <w:t>sized c</w:t>
      </w:r>
      <w:r w:rsidR="007A2468">
        <w:rPr>
          <w:lang w:val="en-US"/>
        </w:rPr>
        <w:t>ompanies and 12 months for large</w:t>
      </w:r>
      <w:r w:rsidR="007A2468" w:rsidRPr="006A3E0A">
        <w:rPr>
          <w:lang w:val="en-US"/>
        </w:rPr>
        <w:t xml:space="preserve"> companies</w:t>
      </w:r>
    </w:p>
    <w:p w:rsidR="007A2468" w:rsidRPr="006A3E0A" w:rsidRDefault="007A2468" w:rsidP="007A2468">
      <w:pPr>
        <w:ind w:left="1276"/>
        <w:rPr>
          <w:lang w:val="en-US"/>
        </w:rPr>
      </w:pPr>
      <w:r w:rsidRPr="006A3E0A">
        <w:rPr>
          <w:lang w:val="en-US"/>
        </w:rPr>
        <w:t>For loans exceeding EU</w:t>
      </w:r>
      <w:r>
        <w:rPr>
          <w:lang w:val="en-US"/>
        </w:rPr>
        <w:t>R 25 million, the loan amount is</w:t>
      </w:r>
      <w:r w:rsidRPr="006A3E0A">
        <w:rPr>
          <w:lang w:val="en-US"/>
        </w:rPr>
        <w:t xml:space="preserve"> limited to a maximum of 50% of the company’s total debt.</w:t>
      </w:r>
    </w:p>
    <w:p w:rsidR="00E85D31" w:rsidRDefault="007A2468" w:rsidP="00E85D31">
      <w:pPr>
        <w:pStyle w:val="berschrift4"/>
      </w:pPr>
      <w:r>
        <w:t xml:space="preserve">Interest </w:t>
      </w:r>
      <w:proofErr w:type="spellStart"/>
      <w:r>
        <w:t>rates</w:t>
      </w:r>
      <w:proofErr w:type="spellEnd"/>
      <w:r w:rsidR="00E85D31">
        <w:t>:</w:t>
      </w:r>
    </w:p>
    <w:p w:rsidR="00C42ECF" w:rsidRPr="00C42ECF" w:rsidRDefault="00C42ECF" w:rsidP="00C42ECF">
      <w:pPr>
        <w:pStyle w:val="berschrift5"/>
        <w:rPr>
          <w:lang w:val="en-US"/>
        </w:rPr>
      </w:pPr>
      <w:r w:rsidRPr="00C42ECF">
        <w:rPr>
          <w:lang w:val="en-US"/>
        </w:rPr>
        <w:t>Interest rate is based on the development of the capital market and is fixed on the day of the commitment</w:t>
      </w:r>
    </w:p>
    <w:p w:rsidR="00E85D31" w:rsidRPr="007A2468" w:rsidRDefault="007A2468" w:rsidP="00E85D31">
      <w:pPr>
        <w:pStyle w:val="berschrift5"/>
        <w:rPr>
          <w:lang w:val="en-US"/>
        </w:rPr>
      </w:pPr>
      <w:r w:rsidRPr="007A2468">
        <w:rPr>
          <w:lang w:val="en-US"/>
        </w:rPr>
        <w:t>Small and medium sized companies: 1.00-1.</w:t>
      </w:r>
      <w:r w:rsidR="00E85D31" w:rsidRPr="007A2468">
        <w:rPr>
          <w:lang w:val="en-US"/>
        </w:rPr>
        <w:t>46%</w:t>
      </w:r>
    </w:p>
    <w:p w:rsidR="00E85D31" w:rsidRDefault="007A2468" w:rsidP="00E85D31">
      <w:pPr>
        <w:pStyle w:val="berschrift5"/>
      </w:pPr>
      <w:r>
        <w:rPr>
          <w:lang w:val="en-US"/>
        </w:rPr>
        <w:t>Large companies</w:t>
      </w:r>
      <w:r>
        <w:t>: 2.00-2.</w:t>
      </w:r>
      <w:r w:rsidR="00E85D31">
        <w:t>12%</w:t>
      </w:r>
    </w:p>
    <w:p w:rsidR="007A2468" w:rsidRDefault="00BA1AEE" w:rsidP="007A2468">
      <w:pPr>
        <w:pStyle w:val="berschrift4"/>
      </w:pPr>
      <w:r>
        <w:t xml:space="preserve">Release </w:t>
      </w:r>
      <w:proofErr w:type="spellStart"/>
      <w:r>
        <w:t>from</w:t>
      </w:r>
      <w:proofErr w:type="spellEnd"/>
      <w:r>
        <w:t xml:space="preserve"> </w:t>
      </w:r>
      <w:proofErr w:type="spellStart"/>
      <w:r>
        <w:t>liability</w:t>
      </w:r>
      <w:proofErr w:type="spellEnd"/>
    </w:p>
    <w:p w:rsidR="007A2468" w:rsidRPr="007A2468" w:rsidRDefault="007A2468" w:rsidP="007A2468">
      <w:pPr>
        <w:pStyle w:val="berschrift5"/>
        <w:rPr>
          <w:rFonts w:cs="Arial"/>
          <w:lang w:val="en-US"/>
        </w:rPr>
      </w:pPr>
      <w:proofErr w:type="spellStart"/>
      <w:r w:rsidRPr="007A2468">
        <w:rPr>
          <w:rFonts w:cs="Arial"/>
          <w:lang w:val="en-US"/>
        </w:rPr>
        <w:t>KfW</w:t>
      </w:r>
      <w:proofErr w:type="spellEnd"/>
      <w:r w:rsidRPr="007A2468">
        <w:rPr>
          <w:rFonts w:cs="Arial"/>
          <w:lang w:val="en-US"/>
        </w:rPr>
        <w:t xml:space="preserve"> releases the financing partner from 90% of the liability for small and medium sized companies.  </w:t>
      </w:r>
    </w:p>
    <w:p w:rsidR="007A2468" w:rsidRPr="007A2468" w:rsidRDefault="007A2468" w:rsidP="007A2468">
      <w:pPr>
        <w:pStyle w:val="berschrift5"/>
        <w:rPr>
          <w:lang w:val="en-US"/>
        </w:rPr>
      </w:pPr>
      <w:proofErr w:type="spellStart"/>
      <w:r w:rsidRPr="007A2468">
        <w:rPr>
          <w:lang w:val="en-US"/>
        </w:rPr>
        <w:t>KfW</w:t>
      </w:r>
      <w:proofErr w:type="spellEnd"/>
      <w:r w:rsidRPr="007A2468">
        <w:rPr>
          <w:lang w:val="en-US"/>
        </w:rPr>
        <w:t xml:space="preserve"> releases the financing partner from 80% of the liability for companies exceeding the threshold for small and medium sized companies. </w:t>
      </w:r>
    </w:p>
    <w:p w:rsidR="00593D44" w:rsidRDefault="007A2468" w:rsidP="00ED7070">
      <w:pPr>
        <w:pStyle w:val="berschrift2"/>
      </w:pPr>
      <w:proofErr w:type="spellStart"/>
      <w:r>
        <w:t>Consortium</w:t>
      </w:r>
      <w:proofErr w:type="spellEnd"/>
      <w:r>
        <w:t xml:space="preserve"> </w:t>
      </w:r>
      <w:proofErr w:type="spellStart"/>
      <w:r>
        <w:t>financing</w:t>
      </w:r>
      <w:proofErr w:type="spellEnd"/>
    </w:p>
    <w:p w:rsidR="002B6EBC" w:rsidRDefault="007A2468" w:rsidP="00CF3A2B">
      <w:pPr>
        <w:pStyle w:val="berschrift4"/>
      </w:pPr>
      <w:r>
        <w:t>Information</w:t>
      </w:r>
      <w:r w:rsidR="00081D4B">
        <w:t>:</w:t>
      </w:r>
      <w:r w:rsidR="00CF3A2B" w:rsidRPr="00CF3A2B">
        <w:t xml:space="preserve"> </w:t>
      </w:r>
      <w:hyperlink r:id="rId11" w:history="1">
        <w:r w:rsidR="00CF3A2B" w:rsidRPr="00CF1926">
          <w:rPr>
            <w:rStyle w:val="Hyperlink"/>
          </w:rPr>
          <w:t>https://www.kfw.de/inlandsfoerderung/Unternehmen/Erweitern-Festigen/Förderprodukte/Direktbeteiligung-für-Konsortialfinanzierung-(855)/</w:t>
        </w:r>
      </w:hyperlink>
      <w:r w:rsidR="00CF3A2B">
        <w:t xml:space="preserve">; </w:t>
      </w:r>
      <w:hyperlink r:id="rId12" w:history="1">
        <w:r w:rsidR="00346167" w:rsidRPr="00AE10EA">
          <w:rPr>
            <w:rStyle w:val="Hyperlink"/>
          </w:rPr>
          <w:t>https://www.kfw.de/PDF/Download-Center/Förderprogramme-(Inlandsförderung)/PDF-Dokumente/6000004518_M_855.pdf</w:t>
        </w:r>
      </w:hyperlink>
    </w:p>
    <w:p w:rsidR="00081D4B" w:rsidRPr="007A2468" w:rsidRDefault="007A2468" w:rsidP="00081D4B">
      <w:pPr>
        <w:pStyle w:val="berschrift4"/>
        <w:rPr>
          <w:lang w:val="en-US"/>
        </w:rPr>
      </w:pPr>
      <w:r w:rsidRPr="007A2468">
        <w:rPr>
          <w:lang w:val="en-US"/>
        </w:rPr>
        <w:t>General</w:t>
      </w:r>
      <w:r w:rsidR="00081D4B" w:rsidRPr="007A2468">
        <w:rPr>
          <w:lang w:val="en-US"/>
        </w:rPr>
        <w:t xml:space="preserve">: </w:t>
      </w:r>
      <w:proofErr w:type="spellStart"/>
      <w:r w:rsidRPr="007A2468">
        <w:rPr>
          <w:lang w:val="en-US"/>
        </w:rPr>
        <w:t>KfW</w:t>
      </w:r>
      <w:proofErr w:type="spellEnd"/>
      <w:r w:rsidRPr="007A2468">
        <w:rPr>
          <w:lang w:val="en-US"/>
        </w:rPr>
        <w:t xml:space="preserve"> participates in consortium financing for investments and working capital of large companies</w:t>
      </w:r>
    </w:p>
    <w:p w:rsidR="007A2468" w:rsidRPr="00140D6D" w:rsidRDefault="007A2468" w:rsidP="00B12D9D">
      <w:pPr>
        <w:pStyle w:val="berschrift4"/>
        <w:rPr>
          <w:lang w:val="en-US"/>
        </w:rPr>
      </w:pPr>
      <w:r w:rsidRPr="007A2468">
        <w:rPr>
          <w:lang w:val="en-US"/>
        </w:rPr>
        <w:t>Applicant</w:t>
      </w:r>
      <w:r w:rsidR="002052E8">
        <w:rPr>
          <w:lang w:val="en-US"/>
        </w:rPr>
        <w:t>s</w:t>
      </w:r>
      <w:r w:rsidR="00346167" w:rsidRPr="007A2468">
        <w:rPr>
          <w:lang w:val="en-US"/>
        </w:rPr>
        <w:t>:</w:t>
      </w:r>
      <w:r w:rsidRPr="007A2468">
        <w:rPr>
          <w:lang w:val="en-US"/>
        </w:rPr>
        <w:t xml:space="preserve"> Domestic and foreign companies that are mainly privately owned for projects in Germany. </w:t>
      </w:r>
    </w:p>
    <w:p w:rsidR="00346167" w:rsidRPr="007A2468" w:rsidRDefault="007A2468" w:rsidP="00B12D9D">
      <w:pPr>
        <w:pStyle w:val="berschrift4"/>
        <w:rPr>
          <w:lang w:val="en-US"/>
        </w:rPr>
      </w:pPr>
      <w:r>
        <w:rPr>
          <w:lang w:val="en-US"/>
        </w:rPr>
        <w:t>Funded will be companies that meet the following requirements:</w:t>
      </w:r>
    </w:p>
    <w:p w:rsidR="00346167" w:rsidRDefault="007A2468" w:rsidP="00346167">
      <w:pPr>
        <w:pStyle w:val="berschrift5"/>
      </w:pPr>
      <w:r>
        <w:t xml:space="preserve">As </w:t>
      </w:r>
      <w:proofErr w:type="spellStart"/>
      <w:r>
        <w:t>of</w:t>
      </w:r>
      <w:proofErr w:type="spellEnd"/>
      <w:r>
        <w:t xml:space="preserve"> 31 </w:t>
      </w:r>
      <w:proofErr w:type="spellStart"/>
      <w:r>
        <w:t>December</w:t>
      </w:r>
      <w:proofErr w:type="spellEnd"/>
      <w:r>
        <w:t xml:space="preserve"> 2019</w:t>
      </w:r>
    </w:p>
    <w:p w:rsidR="00346167" w:rsidRPr="005F6537" w:rsidRDefault="005F6537" w:rsidP="00346167">
      <w:pPr>
        <w:pStyle w:val="Listenabsatz"/>
        <w:numPr>
          <w:ilvl w:val="0"/>
          <w:numId w:val="12"/>
        </w:numPr>
        <w:rPr>
          <w:lang w:val="en-US"/>
        </w:rPr>
      </w:pPr>
      <w:r w:rsidRPr="005F6537">
        <w:rPr>
          <w:lang w:val="en-US"/>
        </w:rPr>
        <w:lastRenderedPageBreak/>
        <w:t>It is not a company in financial difficulty as defined by EU (verification and confirmation by consortium bank)</w:t>
      </w:r>
    </w:p>
    <w:p w:rsidR="00346167" w:rsidRPr="005F6537" w:rsidRDefault="005F6537" w:rsidP="00346167">
      <w:pPr>
        <w:pStyle w:val="Listenabsatz"/>
        <w:numPr>
          <w:ilvl w:val="0"/>
          <w:numId w:val="12"/>
        </w:numPr>
        <w:rPr>
          <w:lang w:val="en-US"/>
        </w:rPr>
      </w:pPr>
      <w:r w:rsidRPr="005F6537">
        <w:rPr>
          <w:lang w:val="en-US"/>
        </w:rPr>
        <w:t xml:space="preserve">The company has an orderly economic situation. </w:t>
      </w:r>
      <w:r>
        <w:rPr>
          <w:lang w:val="en-US"/>
        </w:rPr>
        <w:t>The consortium bank is not aware of any unregulated payment arrears of more than 30 days, existing deferral agreements or breaches of covenants</w:t>
      </w:r>
    </w:p>
    <w:p w:rsidR="00346167" w:rsidRDefault="005F6537" w:rsidP="00346167">
      <w:pPr>
        <w:pStyle w:val="berschrift5"/>
      </w:pPr>
      <w:r>
        <w:t xml:space="preserve">At </w:t>
      </w:r>
      <w:proofErr w:type="spellStart"/>
      <w:r>
        <w:t>the</w:t>
      </w:r>
      <w:proofErr w:type="spellEnd"/>
      <w:r>
        <w:t xml:space="preserve"> time </w:t>
      </w:r>
      <w:proofErr w:type="spellStart"/>
      <w:r>
        <w:t>of</w:t>
      </w:r>
      <w:proofErr w:type="spellEnd"/>
      <w:r>
        <w:t xml:space="preserve"> </w:t>
      </w:r>
      <w:proofErr w:type="spellStart"/>
      <w:r>
        <w:t>application</w:t>
      </w:r>
      <w:proofErr w:type="spellEnd"/>
    </w:p>
    <w:p w:rsidR="005F6537" w:rsidRPr="005F6537" w:rsidRDefault="005F6537" w:rsidP="00346167">
      <w:pPr>
        <w:pStyle w:val="Listenabsatz"/>
        <w:numPr>
          <w:ilvl w:val="0"/>
          <w:numId w:val="12"/>
        </w:numPr>
        <w:rPr>
          <w:lang w:val="en-US"/>
        </w:rPr>
      </w:pPr>
      <w:r w:rsidRPr="005F6537">
        <w:rPr>
          <w:lang w:val="en-US"/>
        </w:rPr>
        <w:t>According to the current planning (assumption: on the basis of an overall economic situation returning to nor</w:t>
      </w:r>
      <w:r>
        <w:rPr>
          <w:lang w:val="en-US"/>
        </w:rPr>
        <w:t xml:space="preserve">mal), </w:t>
      </w:r>
      <w:r w:rsidRPr="005F6537">
        <w:rPr>
          <w:lang w:val="en-US"/>
        </w:rPr>
        <w:t xml:space="preserve">the company is likely </w:t>
      </w:r>
      <w:r>
        <w:rPr>
          <w:lang w:val="en-US"/>
        </w:rPr>
        <w:t xml:space="preserve">to be </w:t>
      </w:r>
      <w:r w:rsidRPr="005F6537">
        <w:rPr>
          <w:lang w:val="en-US"/>
        </w:rPr>
        <w:t>fully financed until 31 December 2020</w:t>
      </w:r>
    </w:p>
    <w:p w:rsidR="00346167" w:rsidRPr="005F6537" w:rsidRDefault="005F6537" w:rsidP="00346167">
      <w:pPr>
        <w:pStyle w:val="Listenabsatz"/>
        <w:numPr>
          <w:ilvl w:val="0"/>
          <w:numId w:val="12"/>
        </w:numPr>
        <w:rPr>
          <w:lang w:val="en-US"/>
        </w:rPr>
      </w:pPr>
      <w:r w:rsidRPr="005F6537">
        <w:rPr>
          <w:lang w:val="en-US"/>
        </w:rPr>
        <w:t>Assuming that the overall economic situation returns to normal, there is a positive forecast for the</w:t>
      </w:r>
      <w:r>
        <w:rPr>
          <w:lang w:val="en-US"/>
        </w:rPr>
        <w:t xml:space="preserve"> company </w:t>
      </w:r>
    </w:p>
    <w:p w:rsidR="00081D4B" w:rsidRPr="005F6537" w:rsidRDefault="005F6537" w:rsidP="00081D4B">
      <w:pPr>
        <w:pStyle w:val="berschrift4"/>
        <w:rPr>
          <w:lang w:val="en-US"/>
        </w:rPr>
      </w:pPr>
      <w:r w:rsidRPr="005F6537">
        <w:rPr>
          <w:lang w:val="en-US"/>
        </w:rPr>
        <w:t>Risk share</w:t>
      </w:r>
      <w:r w:rsidR="00081D4B" w:rsidRPr="005F6537">
        <w:rPr>
          <w:lang w:val="en-US"/>
        </w:rPr>
        <w:t>:</w:t>
      </w:r>
      <w:r w:rsidRPr="005F6537">
        <w:rPr>
          <w:lang w:val="en-US"/>
        </w:rPr>
        <w:t xml:space="preserve"> At least EUR </w:t>
      </w:r>
      <w:r>
        <w:rPr>
          <w:lang w:val="en-US"/>
        </w:rPr>
        <w:t>25 million, limited to</w:t>
      </w:r>
    </w:p>
    <w:p w:rsidR="005F6537" w:rsidRDefault="005F6537" w:rsidP="005F6537">
      <w:pPr>
        <w:pStyle w:val="berschrift5"/>
      </w:pPr>
      <w:r>
        <w:t xml:space="preserve">25% </w:t>
      </w:r>
      <w:proofErr w:type="spellStart"/>
      <w:r w:rsidR="002052E8">
        <w:t>of</w:t>
      </w:r>
      <w:proofErr w:type="spellEnd"/>
      <w:r w:rsidR="002052E8">
        <w:t xml:space="preserve"> </w:t>
      </w:r>
      <w:proofErr w:type="spellStart"/>
      <w:r w:rsidR="002052E8">
        <w:t>annual</w:t>
      </w:r>
      <w:proofErr w:type="spellEnd"/>
      <w:r w:rsidR="002052E8">
        <w:t xml:space="preserve"> </w:t>
      </w:r>
      <w:proofErr w:type="spellStart"/>
      <w:r w:rsidR="002052E8">
        <w:t>turnover</w:t>
      </w:r>
      <w:proofErr w:type="spellEnd"/>
      <w:r>
        <w:t xml:space="preserve"> 2019 </w:t>
      </w:r>
      <w:proofErr w:type="spellStart"/>
      <w:r>
        <w:t>or</w:t>
      </w:r>
      <w:proofErr w:type="spellEnd"/>
    </w:p>
    <w:p w:rsidR="005F6537" w:rsidRPr="002052E8" w:rsidRDefault="002052E8" w:rsidP="005F6537">
      <w:pPr>
        <w:pStyle w:val="berschrift5"/>
        <w:rPr>
          <w:lang w:val="en-US"/>
        </w:rPr>
      </w:pPr>
      <w:proofErr w:type="gramStart"/>
      <w:r w:rsidRPr="002052E8">
        <w:rPr>
          <w:lang w:val="en-US"/>
        </w:rPr>
        <w:t>t</w:t>
      </w:r>
      <w:r w:rsidR="005F6537" w:rsidRPr="002052E8">
        <w:rPr>
          <w:lang w:val="en-US"/>
        </w:rPr>
        <w:t>wice</w:t>
      </w:r>
      <w:proofErr w:type="gramEnd"/>
      <w:r w:rsidR="005F6537" w:rsidRPr="002052E8">
        <w:rPr>
          <w:lang w:val="en-US"/>
        </w:rPr>
        <w:t xml:space="preserve"> the wage costs 2019 or</w:t>
      </w:r>
    </w:p>
    <w:p w:rsidR="00081D4B" w:rsidRPr="005F6537" w:rsidRDefault="002052E8" w:rsidP="005F6537">
      <w:pPr>
        <w:pStyle w:val="berschrift5"/>
        <w:rPr>
          <w:lang w:val="en-US"/>
        </w:rPr>
      </w:pPr>
      <w:proofErr w:type="gramStart"/>
      <w:r>
        <w:rPr>
          <w:lang w:val="en-US"/>
        </w:rPr>
        <w:t>c</w:t>
      </w:r>
      <w:r w:rsidR="005F6537" w:rsidRPr="006A3E0A">
        <w:rPr>
          <w:lang w:val="en-US"/>
        </w:rPr>
        <w:t>urrent</w:t>
      </w:r>
      <w:proofErr w:type="gramEnd"/>
      <w:r w:rsidR="005F6537" w:rsidRPr="006A3E0A">
        <w:rPr>
          <w:lang w:val="en-US"/>
        </w:rPr>
        <w:t xml:space="preserve"> liquidity requirements for the next </w:t>
      </w:r>
      <w:r w:rsidR="005F6537">
        <w:rPr>
          <w:lang w:val="en-US"/>
        </w:rPr>
        <w:t>12 months</w:t>
      </w:r>
    </w:p>
    <w:p w:rsidR="00346167" w:rsidRPr="00E833A0" w:rsidRDefault="00E833A0" w:rsidP="00346167">
      <w:pPr>
        <w:pStyle w:val="berschrift4"/>
        <w:numPr>
          <w:ilvl w:val="0"/>
          <w:numId w:val="0"/>
        </w:numPr>
        <w:ind w:left="1276"/>
        <w:rPr>
          <w:lang w:val="en-US"/>
        </w:rPr>
      </w:pPr>
      <w:r w:rsidRPr="00E833A0">
        <w:rPr>
          <w:lang w:val="en-US"/>
        </w:rPr>
        <w:t xml:space="preserve">The risk assumption by </w:t>
      </w:r>
      <w:proofErr w:type="spellStart"/>
      <w:r w:rsidRPr="00E833A0">
        <w:rPr>
          <w:lang w:val="en-US"/>
        </w:rPr>
        <w:t>KfW</w:t>
      </w:r>
      <w:proofErr w:type="spellEnd"/>
      <w:r w:rsidRPr="00E833A0">
        <w:rPr>
          <w:lang w:val="en-US"/>
        </w:rPr>
        <w:t xml:space="preserve"> can amount to a maximum of 80% of the proj</w:t>
      </w:r>
      <w:r>
        <w:rPr>
          <w:lang w:val="en-US"/>
        </w:rPr>
        <w:t>e</w:t>
      </w:r>
      <w:r w:rsidRPr="00E833A0">
        <w:rPr>
          <w:lang w:val="en-US"/>
        </w:rPr>
        <w:t xml:space="preserve">ct financing, whereby </w:t>
      </w:r>
      <w:proofErr w:type="spellStart"/>
      <w:r w:rsidRPr="00E833A0">
        <w:rPr>
          <w:lang w:val="en-US"/>
        </w:rPr>
        <w:t>KfW’s</w:t>
      </w:r>
      <w:proofErr w:type="spellEnd"/>
      <w:r w:rsidRPr="00E833A0">
        <w:rPr>
          <w:lang w:val="en-US"/>
        </w:rPr>
        <w:t xml:space="preserve"> share of the company’s total debt is limited to a maximum of 50%.</w:t>
      </w:r>
      <w:r w:rsidR="00346167" w:rsidRPr="00E833A0">
        <w:rPr>
          <w:lang w:val="en-US"/>
        </w:rPr>
        <w:t xml:space="preserve"> </w:t>
      </w:r>
    </w:p>
    <w:p w:rsidR="00E85D31" w:rsidRPr="00E833A0" w:rsidRDefault="00E833A0" w:rsidP="00E85D31">
      <w:pPr>
        <w:pStyle w:val="berschrift4"/>
        <w:rPr>
          <w:lang w:val="en-US"/>
        </w:rPr>
      </w:pPr>
      <w:r w:rsidRPr="00E833A0">
        <w:rPr>
          <w:lang w:val="en-US"/>
        </w:rPr>
        <w:t>Conditions</w:t>
      </w:r>
      <w:r w:rsidR="00E85D31" w:rsidRPr="00E833A0">
        <w:rPr>
          <w:lang w:val="en-US"/>
        </w:rPr>
        <w:t xml:space="preserve">: </w:t>
      </w:r>
      <w:proofErr w:type="spellStart"/>
      <w:r w:rsidRPr="00E833A0">
        <w:rPr>
          <w:lang w:val="en-US"/>
        </w:rPr>
        <w:t>KfW’s</w:t>
      </w:r>
      <w:proofErr w:type="spellEnd"/>
      <w:r w:rsidRPr="00E833A0">
        <w:rPr>
          <w:lang w:val="en-US"/>
        </w:rPr>
        <w:t xml:space="preserve"> participation is at market conditions with a term of up to 6 years </w:t>
      </w:r>
      <w:proofErr w:type="spellStart"/>
      <w:r w:rsidRPr="00E833A0">
        <w:rPr>
          <w:lang w:val="en-US"/>
        </w:rPr>
        <w:t>par</w:t>
      </w:r>
      <w:r>
        <w:rPr>
          <w:lang w:val="en-US"/>
        </w:rPr>
        <w:t>i</w:t>
      </w:r>
      <w:proofErr w:type="spellEnd"/>
      <w:r w:rsidRPr="00E833A0">
        <w:rPr>
          <w:lang w:val="en-US"/>
        </w:rPr>
        <w:t xml:space="preserve"> </w:t>
      </w:r>
      <w:proofErr w:type="spellStart"/>
      <w:r w:rsidRPr="00E833A0">
        <w:rPr>
          <w:lang w:val="en-US"/>
        </w:rPr>
        <w:t>passu</w:t>
      </w:r>
      <w:proofErr w:type="spellEnd"/>
      <w:r w:rsidRPr="00E833A0">
        <w:rPr>
          <w:lang w:val="en-US"/>
        </w:rPr>
        <w:t>, i.e. the economic conditions are provided by t</w:t>
      </w:r>
      <w:r w:rsidR="002052E8">
        <w:rPr>
          <w:lang w:val="en-US"/>
        </w:rPr>
        <w:t xml:space="preserve">he financing partner and </w:t>
      </w:r>
      <w:proofErr w:type="spellStart"/>
      <w:r w:rsidR="002052E8">
        <w:rPr>
          <w:lang w:val="en-US"/>
        </w:rPr>
        <w:t>accpeted</w:t>
      </w:r>
      <w:proofErr w:type="spellEnd"/>
      <w:r w:rsidRPr="00E833A0">
        <w:rPr>
          <w:lang w:val="en-US"/>
        </w:rPr>
        <w:t xml:space="preserve"> by </w:t>
      </w:r>
      <w:proofErr w:type="spellStart"/>
      <w:r w:rsidRPr="00E833A0">
        <w:rPr>
          <w:lang w:val="en-US"/>
        </w:rPr>
        <w:t>KfW</w:t>
      </w:r>
      <w:proofErr w:type="spellEnd"/>
      <w:r w:rsidRPr="00E833A0">
        <w:rPr>
          <w:lang w:val="en-US"/>
        </w:rPr>
        <w:t xml:space="preserve">. </w:t>
      </w:r>
      <w:r w:rsidR="00E85D31" w:rsidRPr="00E833A0">
        <w:rPr>
          <w:lang w:val="en-US"/>
        </w:rPr>
        <w:t xml:space="preserve"> </w:t>
      </w:r>
    </w:p>
    <w:p w:rsidR="00593D44" w:rsidRDefault="00140D6D" w:rsidP="00ED7070">
      <w:pPr>
        <w:pStyle w:val="berschrift2"/>
      </w:pPr>
      <w:r>
        <w:t xml:space="preserve">Bank </w:t>
      </w:r>
      <w:proofErr w:type="spellStart"/>
      <w:r>
        <w:t>guarantees</w:t>
      </w:r>
      <w:proofErr w:type="spellEnd"/>
    </w:p>
    <w:p w:rsidR="00A13C47" w:rsidRPr="00140D6D" w:rsidRDefault="00140D6D" w:rsidP="004858B6">
      <w:pPr>
        <w:pStyle w:val="berschrift4"/>
        <w:rPr>
          <w:lang w:val="en-US"/>
        </w:rPr>
      </w:pPr>
      <w:r w:rsidRPr="00140D6D">
        <w:rPr>
          <w:lang w:val="en-US"/>
        </w:rPr>
        <w:t>General</w:t>
      </w:r>
      <w:r w:rsidR="00A13C47" w:rsidRPr="00140D6D">
        <w:rPr>
          <w:lang w:val="en-US"/>
        </w:rPr>
        <w:t xml:space="preserve">: </w:t>
      </w:r>
      <w:r w:rsidRPr="00140D6D">
        <w:rPr>
          <w:lang w:val="en-US"/>
        </w:rPr>
        <w:t xml:space="preserve">For companies that had sustainable business models until the </w:t>
      </w:r>
      <w:r w:rsidR="002052E8">
        <w:rPr>
          <w:lang w:val="en-US"/>
        </w:rPr>
        <w:t xml:space="preserve">corona </w:t>
      </w:r>
      <w:r w:rsidRPr="00140D6D">
        <w:rPr>
          <w:lang w:val="en-US"/>
        </w:rPr>
        <w:t>crisis, guarantees can be made available for wo</w:t>
      </w:r>
      <w:r>
        <w:rPr>
          <w:lang w:val="en-US"/>
        </w:rPr>
        <w:t>r</w:t>
      </w:r>
      <w:r w:rsidRPr="00140D6D">
        <w:rPr>
          <w:lang w:val="en-US"/>
        </w:rPr>
        <w:t xml:space="preserve">king capital. </w:t>
      </w:r>
      <w:r>
        <w:rPr>
          <w:lang w:val="en-US"/>
        </w:rPr>
        <w:t xml:space="preserve">Up to an amount of EUR 2.5 million these are processed by the guarantee banks. Beyond that amount, the </w:t>
      </w:r>
      <w:r w:rsidR="002052E8">
        <w:rPr>
          <w:lang w:val="en-US"/>
        </w:rPr>
        <w:t xml:space="preserve">individual </w:t>
      </w:r>
      <w:r>
        <w:rPr>
          <w:lang w:val="en-US"/>
        </w:rPr>
        <w:t>states or their institutes are responsible (see section 2.2)</w:t>
      </w:r>
    </w:p>
    <w:p w:rsidR="00593D44" w:rsidRDefault="00140D6D" w:rsidP="00A13C47">
      <w:pPr>
        <w:pStyle w:val="berschrift4"/>
      </w:pPr>
      <w:r>
        <w:t>Information</w:t>
      </w:r>
      <w:r w:rsidR="00593D44">
        <w:t xml:space="preserve">: </w:t>
      </w:r>
      <w:hyperlink r:id="rId13" w:history="1">
        <w:r w:rsidR="00A13C47" w:rsidRPr="00FB3BBD">
          <w:rPr>
            <w:rStyle w:val="Hyperlink"/>
          </w:rPr>
          <w:t>https://finanzierungsportal.ermoeglicher.de/</w:t>
        </w:r>
      </w:hyperlink>
    </w:p>
    <w:p w:rsidR="000641FD" w:rsidRPr="00140D6D" w:rsidRDefault="002052E8" w:rsidP="00A13C47">
      <w:pPr>
        <w:pStyle w:val="berschrift4"/>
        <w:rPr>
          <w:lang w:val="en-US"/>
        </w:rPr>
      </w:pPr>
      <w:r w:rsidRPr="002052E8">
        <w:rPr>
          <w:lang w:val="en-US"/>
        </w:rPr>
        <w:t>Exten</w:t>
      </w:r>
      <w:r w:rsidR="00140D6D" w:rsidRPr="00140D6D">
        <w:rPr>
          <w:lang w:val="en-US"/>
        </w:rPr>
        <w:t>t</w:t>
      </w:r>
      <w:r w:rsidR="00593D44" w:rsidRPr="00140D6D">
        <w:rPr>
          <w:lang w:val="en-US"/>
        </w:rPr>
        <w:t xml:space="preserve">: </w:t>
      </w:r>
      <w:r w:rsidR="00140D6D" w:rsidRPr="00140D6D">
        <w:rPr>
          <w:lang w:val="en-US"/>
        </w:rPr>
        <w:t xml:space="preserve">Guarantees can cover a maximum of </w:t>
      </w:r>
      <w:r w:rsidR="008C2850">
        <w:rPr>
          <w:lang w:val="en-US"/>
        </w:rPr>
        <w:t>90</w:t>
      </w:r>
      <w:r w:rsidR="00140D6D" w:rsidRPr="00140D6D">
        <w:rPr>
          <w:lang w:val="en-US"/>
        </w:rPr>
        <w:t>% of the credit risk, i.e. the res</w:t>
      </w:r>
      <w:r w:rsidR="00140D6D">
        <w:rPr>
          <w:lang w:val="en-US"/>
        </w:rPr>
        <w:t>p</w:t>
      </w:r>
      <w:r w:rsidR="00140D6D" w:rsidRPr="00140D6D">
        <w:rPr>
          <w:lang w:val="en-US"/>
        </w:rPr>
        <w:t xml:space="preserve">ective bank must assume at least </w:t>
      </w:r>
      <w:r w:rsidR="008C2850">
        <w:rPr>
          <w:lang w:val="en-US"/>
        </w:rPr>
        <w:t>10</w:t>
      </w:r>
      <w:r w:rsidR="00140D6D" w:rsidRPr="00140D6D">
        <w:rPr>
          <w:lang w:val="en-US"/>
        </w:rPr>
        <w:t>% of</w:t>
      </w:r>
      <w:r w:rsidR="00140D6D">
        <w:rPr>
          <w:lang w:val="en-US"/>
        </w:rPr>
        <w:t xml:space="preserve"> its own liability. </w:t>
      </w:r>
    </w:p>
    <w:p w:rsidR="00593D44" w:rsidRPr="008F4DDA" w:rsidRDefault="00140D6D" w:rsidP="000641FD">
      <w:pPr>
        <w:pStyle w:val="berschrift4"/>
        <w:rPr>
          <w:lang w:val="en-US"/>
        </w:rPr>
      </w:pPr>
      <w:r w:rsidRPr="00140D6D">
        <w:rPr>
          <w:lang w:val="en-US"/>
        </w:rPr>
        <w:t>Decision on the guarantee</w:t>
      </w:r>
      <w:r w:rsidR="00593D44" w:rsidRPr="00140D6D">
        <w:rPr>
          <w:lang w:val="en-US"/>
        </w:rPr>
        <w:t xml:space="preserve">: </w:t>
      </w:r>
      <w:r w:rsidRPr="00140D6D">
        <w:rPr>
          <w:lang w:val="en-US"/>
        </w:rPr>
        <w:t xml:space="preserve">The Federal Government offers the possibility for guarantee banks to make guarantee decisions up to an amount of EUR 250,000 independently and within 3 days. </w:t>
      </w:r>
    </w:p>
    <w:p w:rsidR="00CC6731" w:rsidRDefault="00CC6731" w:rsidP="00D6527E">
      <w:pPr>
        <w:pStyle w:val="berschrift2"/>
        <w:rPr>
          <w:lang w:val="en-US"/>
        </w:rPr>
      </w:pPr>
      <w:r>
        <w:rPr>
          <w:lang w:val="en-US"/>
        </w:rPr>
        <w:t>Economic stabilization fund</w:t>
      </w:r>
    </w:p>
    <w:p w:rsidR="00CC6731" w:rsidRDefault="00CC6731" w:rsidP="00CC6731">
      <w:pPr>
        <w:ind w:left="851"/>
        <w:rPr>
          <w:lang w:val="en-US"/>
        </w:rPr>
      </w:pPr>
      <w:r w:rsidRPr="00CC6731">
        <w:rPr>
          <w:lang w:val="en-US"/>
        </w:rPr>
        <w:t>In addition, the Federal Government has launched</w:t>
      </w:r>
      <w:r>
        <w:rPr>
          <w:lang w:val="en-US"/>
        </w:rPr>
        <w:t xml:space="preserve"> a large-volume economic stabiliz</w:t>
      </w:r>
      <w:r w:rsidRPr="00CC6731">
        <w:rPr>
          <w:lang w:val="en-US"/>
        </w:rPr>
        <w:t>ation fund. It consists of EUR 400 billion for state guarantees for liabilities, EUR 100 billion for direct state investments and EUR 100</w:t>
      </w:r>
      <w:r w:rsidR="008F4DDA">
        <w:rPr>
          <w:lang w:val="en-US"/>
        </w:rPr>
        <w:t xml:space="preserve"> billion for refinancing by </w:t>
      </w:r>
      <w:proofErr w:type="spellStart"/>
      <w:r w:rsidR="008F4DDA">
        <w:rPr>
          <w:lang w:val="en-US"/>
        </w:rPr>
        <w:t>KfW</w:t>
      </w:r>
      <w:proofErr w:type="spellEnd"/>
      <w:r w:rsidR="008F4DDA">
        <w:rPr>
          <w:lang w:val="en-US"/>
        </w:rPr>
        <w:t xml:space="preserve"> </w:t>
      </w:r>
      <w:r w:rsidR="008F4DDA">
        <w:rPr>
          <w:lang w:val="en-US"/>
        </w:rPr>
        <w:lastRenderedPageBreak/>
        <w:t>(</w:t>
      </w:r>
      <w:hyperlink r:id="rId14" w:history="1">
        <w:r w:rsidR="008F4DDA" w:rsidRPr="00CF1926">
          <w:rPr>
            <w:rStyle w:val="Hyperlink"/>
            <w:lang w:val="en-US"/>
          </w:rPr>
          <w:t>https://www.bundesfinanzministerium.de/Content/DE/Pressemitteilungen/Finanzpolitik/2020/03/2020-03-23-pm-Wirtschaftsstabilisierungsfond.html</w:t>
        </w:r>
      </w:hyperlink>
      <w:r w:rsidR="008F4DDA">
        <w:rPr>
          <w:lang w:val="en-US"/>
        </w:rPr>
        <w:t>)</w:t>
      </w:r>
    </w:p>
    <w:p w:rsidR="00D6527E" w:rsidRPr="00140D6D" w:rsidRDefault="00140D6D" w:rsidP="00D6527E">
      <w:pPr>
        <w:pStyle w:val="berschrift2"/>
        <w:rPr>
          <w:lang w:val="en-US"/>
        </w:rPr>
      </w:pPr>
      <w:r w:rsidRPr="00140D6D">
        <w:rPr>
          <w:lang w:val="en-US"/>
        </w:rPr>
        <w:t>Corona emergency aid for micro companies and solo freelancers</w:t>
      </w:r>
    </w:p>
    <w:p w:rsidR="00D6527E" w:rsidRDefault="00D6527E" w:rsidP="00D6527E">
      <w:pPr>
        <w:pStyle w:val="berschrift4"/>
      </w:pPr>
      <w:r>
        <w:t xml:space="preserve">Informationen: </w:t>
      </w:r>
      <w:hyperlink r:id="rId15" w:history="1">
        <w:r w:rsidRPr="00AE10EA">
          <w:rPr>
            <w:rStyle w:val="Hyperlink"/>
          </w:rPr>
          <w:t>https://www.bundesfinanzministerium.de/Content/DE/Pressemitteilungen/Finanzpolitik/2020/03/2020-03-23-pm-Soforthilfefond-download.pdf?__blob=publicationFile&amp;v=2</w:t>
        </w:r>
      </w:hyperlink>
    </w:p>
    <w:p w:rsidR="00530D9A" w:rsidRPr="00530D9A" w:rsidRDefault="00140D6D" w:rsidP="00711CE4">
      <w:pPr>
        <w:pStyle w:val="berschrift4"/>
        <w:rPr>
          <w:lang w:val="en-US"/>
        </w:rPr>
      </w:pPr>
      <w:r w:rsidRPr="00530D9A">
        <w:rPr>
          <w:lang w:val="en-US"/>
        </w:rPr>
        <w:t>Applicant</w:t>
      </w:r>
      <w:r w:rsidR="002052E8">
        <w:rPr>
          <w:lang w:val="en-US"/>
        </w:rPr>
        <w:t>s</w:t>
      </w:r>
      <w:r w:rsidR="00711CE4" w:rsidRPr="00530D9A">
        <w:rPr>
          <w:lang w:val="en-US"/>
        </w:rPr>
        <w:t xml:space="preserve">: </w:t>
      </w:r>
      <w:r w:rsidRPr="00530D9A">
        <w:rPr>
          <w:lang w:val="en-US"/>
        </w:rPr>
        <w:t xml:space="preserve">Micro companies </w:t>
      </w:r>
      <w:r w:rsidR="00530D9A" w:rsidRPr="00530D9A">
        <w:rPr>
          <w:lang w:val="en-US"/>
        </w:rPr>
        <w:t>from all economic sectors and mem</w:t>
      </w:r>
      <w:r w:rsidR="00530D9A">
        <w:rPr>
          <w:lang w:val="en-US"/>
        </w:rPr>
        <w:t xml:space="preserve">bers of </w:t>
      </w:r>
      <w:r w:rsidR="00C8564F">
        <w:rPr>
          <w:lang w:val="en-US"/>
        </w:rPr>
        <w:t>liberal professions</w:t>
      </w:r>
      <w:r w:rsidR="00530D9A">
        <w:rPr>
          <w:lang w:val="en-US"/>
        </w:rPr>
        <w:t xml:space="preserve"> with up to </w:t>
      </w:r>
      <w:r w:rsidR="00530D9A" w:rsidRPr="00530D9A">
        <w:rPr>
          <w:lang w:val="en-US"/>
        </w:rPr>
        <w:t xml:space="preserve">10 employees </w:t>
      </w:r>
    </w:p>
    <w:p w:rsidR="00711CE4" w:rsidRDefault="00530D9A" w:rsidP="00711CE4">
      <w:pPr>
        <w:pStyle w:val="berschrift4"/>
      </w:pPr>
      <w:r w:rsidRPr="00530D9A">
        <w:rPr>
          <w:lang w:val="en-US"/>
        </w:rPr>
        <w:t>Requirement</w:t>
      </w:r>
      <w:r w:rsidR="00711CE4" w:rsidRPr="00530D9A">
        <w:rPr>
          <w:lang w:val="en-US"/>
        </w:rPr>
        <w:t xml:space="preserve">: </w:t>
      </w:r>
      <w:r w:rsidRPr="00530D9A">
        <w:rPr>
          <w:lang w:val="en-US"/>
        </w:rPr>
        <w:t xml:space="preserve">Economic difficulties due to corona crisis. </w:t>
      </w:r>
      <w:r>
        <w:rPr>
          <w:lang w:val="en-US"/>
        </w:rPr>
        <w:t xml:space="preserve">Companies must not have been in economic difficulties before March 2020. </w:t>
      </w:r>
      <w:r w:rsidRPr="00EA2A75">
        <w:rPr>
          <w:lang w:val="en-GB"/>
        </w:rPr>
        <w:t>Damage</w:t>
      </w:r>
      <w:r w:rsidRPr="00530D9A">
        <w:t xml:space="preserve"> </w:t>
      </w:r>
      <w:r w:rsidRPr="00EA2A75">
        <w:rPr>
          <w:lang w:val="en-GB"/>
        </w:rPr>
        <w:t>occurring</w:t>
      </w:r>
      <w:r w:rsidRPr="00530D9A">
        <w:t xml:space="preserve"> after 11 March 2020. </w:t>
      </w:r>
    </w:p>
    <w:p w:rsidR="00711CE4" w:rsidRPr="00530D9A" w:rsidRDefault="00530D9A" w:rsidP="00711CE4">
      <w:pPr>
        <w:pStyle w:val="berschrift4"/>
        <w:rPr>
          <w:lang w:val="en-US"/>
        </w:rPr>
      </w:pPr>
      <w:r w:rsidRPr="00530D9A">
        <w:rPr>
          <w:lang w:val="en-US"/>
        </w:rPr>
        <w:t xml:space="preserve">Amount of the emergency aid: </w:t>
      </w:r>
    </w:p>
    <w:p w:rsidR="00530D9A" w:rsidRPr="00530D9A" w:rsidRDefault="00530D9A" w:rsidP="00CE5446">
      <w:pPr>
        <w:pStyle w:val="berschrift5"/>
        <w:rPr>
          <w:lang w:val="en-US"/>
        </w:rPr>
      </w:pPr>
      <w:r w:rsidRPr="00530D9A">
        <w:rPr>
          <w:lang w:val="en-US"/>
        </w:rPr>
        <w:t>U</w:t>
      </w:r>
      <w:r>
        <w:rPr>
          <w:lang w:val="en-US"/>
        </w:rPr>
        <w:t>p</w:t>
      </w:r>
      <w:r w:rsidRPr="00530D9A">
        <w:rPr>
          <w:lang w:val="en-US"/>
        </w:rPr>
        <w:t xml:space="preserve"> to EUR 9,000</w:t>
      </w:r>
      <w:r w:rsidR="00711CE4" w:rsidRPr="00530D9A">
        <w:rPr>
          <w:lang w:val="en-US"/>
        </w:rPr>
        <w:t xml:space="preserve"> </w:t>
      </w:r>
      <w:r w:rsidRPr="00530D9A">
        <w:rPr>
          <w:lang w:val="en-US"/>
        </w:rPr>
        <w:t>singl</w:t>
      </w:r>
      <w:r w:rsidR="00C8564F">
        <w:rPr>
          <w:lang w:val="en-US"/>
        </w:rPr>
        <w:t>e payment for 3 months for up to</w:t>
      </w:r>
      <w:r w:rsidRPr="00530D9A">
        <w:rPr>
          <w:lang w:val="en-US"/>
        </w:rPr>
        <w:t xml:space="preserve"> 5 employees (full time equivalents) </w:t>
      </w:r>
    </w:p>
    <w:p w:rsidR="00711CE4" w:rsidRPr="00530D9A" w:rsidRDefault="00530D9A" w:rsidP="00CE5446">
      <w:pPr>
        <w:pStyle w:val="berschrift5"/>
        <w:rPr>
          <w:lang w:val="en-US"/>
        </w:rPr>
      </w:pPr>
      <w:r w:rsidRPr="00530D9A">
        <w:rPr>
          <w:lang w:val="en-US"/>
        </w:rPr>
        <w:t xml:space="preserve">Up to EUR 15,000 single payment for 3 months for up to 10 employees (full time equivalents) </w:t>
      </w:r>
    </w:p>
    <w:p w:rsidR="00CC6731" w:rsidRDefault="00CC6731" w:rsidP="00067F49">
      <w:pPr>
        <w:pStyle w:val="berschrift2"/>
        <w:rPr>
          <w:lang w:val="en-US"/>
        </w:rPr>
      </w:pPr>
      <w:r>
        <w:rPr>
          <w:lang w:val="en-US"/>
        </w:rPr>
        <w:t>Export guarantees</w:t>
      </w:r>
    </w:p>
    <w:p w:rsidR="00CC6731" w:rsidRDefault="00CC6731" w:rsidP="00CC6731">
      <w:pPr>
        <w:ind w:left="851"/>
        <w:rPr>
          <w:lang w:val="en-US"/>
        </w:rPr>
      </w:pPr>
      <w:r w:rsidRPr="00CC6731">
        <w:rPr>
          <w:lang w:val="en-US"/>
        </w:rPr>
        <w:t>The Federal Government also continues to provide export credit guarantees (so-</w:t>
      </w:r>
      <w:r>
        <w:rPr>
          <w:lang w:val="en-US"/>
        </w:rPr>
        <w:t>called Hermes cover) (</w:t>
      </w:r>
      <w:hyperlink r:id="rId16" w:history="1">
        <w:r w:rsidRPr="00B3527E">
          <w:rPr>
            <w:rStyle w:val="Hyperlink"/>
            <w:lang w:val="en-US"/>
          </w:rPr>
          <w:t>https://www.agaportal.de/en</w:t>
        </w:r>
      </w:hyperlink>
      <w:r>
        <w:rPr>
          <w:lang w:val="en-US"/>
        </w:rPr>
        <w:t>)</w:t>
      </w:r>
    </w:p>
    <w:p w:rsidR="007206B2" w:rsidRPr="00530D9A" w:rsidRDefault="00530D9A" w:rsidP="00067F49">
      <w:pPr>
        <w:pStyle w:val="berschrift2"/>
        <w:rPr>
          <w:lang w:val="en-US"/>
        </w:rPr>
      </w:pPr>
      <w:r w:rsidRPr="00530D9A">
        <w:rPr>
          <w:lang w:val="en-US"/>
        </w:rPr>
        <w:t xml:space="preserve">Compensation under the Infection Protection Act </w:t>
      </w:r>
      <w:r>
        <w:rPr>
          <w:lang w:val="en-US"/>
        </w:rPr>
        <w:t>(</w:t>
      </w:r>
      <w:proofErr w:type="spellStart"/>
      <w:r>
        <w:rPr>
          <w:lang w:val="en-US"/>
        </w:rPr>
        <w:t>Infektionsschutzgesetz</w:t>
      </w:r>
      <w:proofErr w:type="spellEnd"/>
      <w:r>
        <w:rPr>
          <w:lang w:val="en-US"/>
        </w:rPr>
        <w:t xml:space="preserve">, </w:t>
      </w:r>
      <w:proofErr w:type="spellStart"/>
      <w:r>
        <w:rPr>
          <w:lang w:val="en-US"/>
        </w:rPr>
        <w:t>IfSG</w:t>
      </w:r>
      <w:proofErr w:type="spellEnd"/>
      <w:r>
        <w:rPr>
          <w:lang w:val="en-US"/>
        </w:rPr>
        <w:t>)</w:t>
      </w:r>
    </w:p>
    <w:p w:rsidR="00530D9A" w:rsidRPr="008F4DDA" w:rsidRDefault="00530D9A" w:rsidP="00067F49">
      <w:pPr>
        <w:pStyle w:val="berschrift4"/>
        <w:numPr>
          <w:ilvl w:val="0"/>
          <w:numId w:val="0"/>
        </w:numPr>
        <w:ind w:left="851"/>
        <w:rPr>
          <w:lang w:val="en-US"/>
        </w:rPr>
      </w:pPr>
      <w:r w:rsidRPr="00530D9A">
        <w:rPr>
          <w:lang w:val="en-US"/>
        </w:rPr>
        <w:t xml:space="preserve">Anyone who is, or has been, subject to a ban on activities or quarantine on the basis of the Infection Protection Act, may claim compensation on applications. </w:t>
      </w:r>
    </w:p>
    <w:p w:rsidR="00067F49" w:rsidRPr="00530D9A" w:rsidRDefault="00530D9A" w:rsidP="00067F49">
      <w:pPr>
        <w:pStyle w:val="berschrift4"/>
        <w:numPr>
          <w:ilvl w:val="0"/>
          <w:numId w:val="0"/>
        </w:numPr>
        <w:ind w:left="851"/>
        <w:rPr>
          <w:lang w:val="en-US"/>
        </w:rPr>
      </w:pPr>
      <w:r w:rsidRPr="00530D9A">
        <w:rPr>
          <w:lang w:val="en-US"/>
        </w:rPr>
        <w:t xml:space="preserve">You can find more detailed information under: </w:t>
      </w:r>
      <w:r w:rsidR="00067F49" w:rsidRPr="00530D9A">
        <w:rPr>
          <w:lang w:val="en-US"/>
        </w:rPr>
        <w:t xml:space="preserve"> </w:t>
      </w:r>
      <w:hyperlink r:id="rId17" w:history="1">
        <w:r w:rsidR="00067F49" w:rsidRPr="00530D9A">
          <w:rPr>
            <w:rStyle w:val="Hyperlink"/>
            <w:lang w:val="en-US"/>
          </w:rPr>
          <w:t>https://www.berlin.de/sen/finanzen/presse/nachrichten/artikel.908216.php</w:t>
        </w:r>
      </w:hyperlink>
    </w:p>
    <w:p w:rsidR="00593D44" w:rsidRPr="00530D9A" w:rsidRDefault="00530D9A" w:rsidP="000641FD">
      <w:pPr>
        <w:pStyle w:val="berschrift1"/>
        <w:rPr>
          <w:lang w:val="en-US"/>
        </w:rPr>
      </w:pPr>
      <w:r w:rsidRPr="00530D9A">
        <w:rPr>
          <w:lang w:val="en-US"/>
        </w:rPr>
        <w:t xml:space="preserve">Measures at state level (Bavaria) </w:t>
      </w:r>
    </w:p>
    <w:p w:rsidR="000641FD" w:rsidRDefault="00530D9A" w:rsidP="000641FD">
      <w:pPr>
        <w:pStyle w:val="berschrift2"/>
        <w:rPr>
          <w:rStyle w:val="berschrift2Zchn"/>
          <w:bCs/>
          <w:i/>
          <w:iCs/>
        </w:rPr>
      </w:pPr>
      <w:r>
        <w:rPr>
          <w:rStyle w:val="berschrift2Zchn"/>
          <w:bCs/>
          <w:i/>
          <w:iCs/>
        </w:rPr>
        <w:t xml:space="preserve">General </w:t>
      </w:r>
      <w:proofErr w:type="spellStart"/>
      <w:r>
        <w:rPr>
          <w:rStyle w:val="berschrift2Zchn"/>
          <w:bCs/>
          <w:i/>
          <w:iCs/>
        </w:rPr>
        <w:t>information</w:t>
      </w:r>
      <w:proofErr w:type="spellEnd"/>
      <w:r w:rsidR="000641FD">
        <w:rPr>
          <w:rStyle w:val="berschrift2Zchn"/>
          <w:bCs/>
          <w:i/>
          <w:iCs/>
        </w:rPr>
        <w:t xml:space="preserve">: </w:t>
      </w:r>
      <w:hyperlink r:id="rId18" w:history="1">
        <w:r w:rsidR="000641FD" w:rsidRPr="00FB3BBD">
          <w:rPr>
            <w:rStyle w:val="Hyperlink"/>
          </w:rPr>
          <w:t>https://www.stmwi.bayern.de/coronavirus/</w:t>
        </w:r>
      </w:hyperlink>
    </w:p>
    <w:p w:rsidR="00593D44" w:rsidRPr="000920B5" w:rsidRDefault="00530D9A" w:rsidP="000920B5">
      <w:pPr>
        <w:pStyle w:val="berschrift2"/>
      </w:pPr>
      <w:proofErr w:type="spellStart"/>
      <w:r>
        <w:rPr>
          <w:rStyle w:val="berschrift2Zchn"/>
          <w:bCs/>
          <w:i/>
          <w:iCs/>
        </w:rPr>
        <w:t>Guarantee</w:t>
      </w:r>
      <w:proofErr w:type="spellEnd"/>
      <w:r>
        <w:rPr>
          <w:rStyle w:val="berschrift2Zchn"/>
          <w:bCs/>
          <w:i/>
          <w:iCs/>
        </w:rPr>
        <w:t xml:space="preserve"> </w:t>
      </w:r>
      <w:proofErr w:type="spellStart"/>
      <w:r>
        <w:rPr>
          <w:rStyle w:val="berschrift2Zchn"/>
          <w:bCs/>
          <w:i/>
          <w:iCs/>
        </w:rPr>
        <w:t>by</w:t>
      </w:r>
      <w:proofErr w:type="spellEnd"/>
      <w:r w:rsidR="00FC48AA">
        <w:rPr>
          <w:rStyle w:val="berschrift2Zchn"/>
          <w:bCs/>
          <w:i/>
          <w:iCs/>
        </w:rPr>
        <w:t xml:space="preserve"> </w:t>
      </w:r>
      <w:proofErr w:type="spellStart"/>
      <w:r w:rsidR="00FC48AA">
        <w:rPr>
          <w:rStyle w:val="berschrift2Zchn"/>
          <w:bCs/>
          <w:i/>
          <w:iCs/>
        </w:rPr>
        <w:t>LfA</w:t>
      </w:r>
      <w:proofErr w:type="spellEnd"/>
      <w:r w:rsidR="00FC48AA">
        <w:rPr>
          <w:rStyle w:val="berschrift2Zchn"/>
          <w:bCs/>
          <w:i/>
          <w:iCs/>
        </w:rPr>
        <w:t xml:space="preserve"> Förderbank</w:t>
      </w:r>
    </w:p>
    <w:p w:rsidR="00593D44" w:rsidRDefault="00530D9A" w:rsidP="000641FD">
      <w:pPr>
        <w:pStyle w:val="berschrift4"/>
      </w:pPr>
      <w:r>
        <w:t>Information</w:t>
      </w:r>
      <w:r w:rsidR="00593D44">
        <w:t xml:space="preserve">: </w:t>
      </w:r>
      <w:hyperlink r:id="rId19" w:history="1">
        <w:r w:rsidR="00593D44">
          <w:rPr>
            <w:rStyle w:val="Hyperlink"/>
            <w:rFonts w:cs="Arial"/>
          </w:rPr>
          <w:t>https://lfa.de/website/de/aktuelles/_informationen/Coronavirus/</w:t>
        </w:r>
      </w:hyperlink>
    </w:p>
    <w:p w:rsidR="00593D44" w:rsidRPr="00DE5B6A" w:rsidRDefault="00DE5B6A" w:rsidP="00FC48AA">
      <w:pPr>
        <w:pStyle w:val="berschrift4"/>
        <w:rPr>
          <w:lang w:val="en-US"/>
        </w:rPr>
      </w:pPr>
      <w:r w:rsidRPr="00DE5B6A">
        <w:rPr>
          <w:lang w:val="en-US"/>
        </w:rPr>
        <w:t xml:space="preserve">Applications may be submitted by medium sized companies and members </w:t>
      </w:r>
      <w:r w:rsidR="00C8564F" w:rsidRPr="00DE5B6A">
        <w:rPr>
          <w:lang w:val="en-US"/>
        </w:rPr>
        <w:t>of the</w:t>
      </w:r>
      <w:r w:rsidRPr="00DE5B6A">
        <w:rPr>
          <w:lang w:val="en-US"/>
        </w:rPr>
        <w:t xml:space="preserve"> </w:t>
      </w:r>
      <w:r w:rsidR="00C8564F">
        <w:rPr>
          <w:lang w:val="en-US"/>
        </w:rPr>
        <w:t>liberal professions</w:t>
      </w:r>
    </w:p>
    <w:p w:rsidR="00FC48AA" w:rsidRPr="00DE5B6A" w:rsidRDefault="00DE5B6A" w:rsidP="00FC48AA">
      <w:pPr>
        <w:pStyle w:val="berschrift4"/>
        <w:rPr>
          <w:lang w:val="en-US"/>
        </w:rPr>
      </w:pPr>
      <w:r w:rsidRPr="00DE5B6A">
        <w:rPr>
          <w:lang w:val="en-US"/>
        </w:rPr>
        <w:t>Maximum amount</w:t>
      </w:r>
      <w:r w:rsidR="00FC48AA" w:rsidRPr="00DE5B6A">
        <w:rPr>
          <w:lang w:val="en-US"/>
        </w:rPr>
        <w:t xml:space="preserve">: </w:t>
      </w:r>
      <w:r w:rsidRPr="00DE5B6A">
        <w:rPr>
          <w:lang w:val="en-US"/>
        </w:rPr>
        <w:t xml:space="preserve">Guarantees are provided up to an amount of EUR </w:t>
      </w:r>
      <w:r w:rsidR="008C2850">
        <w:rPr>
          <w:lang w:val="en-US"/>
        </w:rPr>
        <w:t>30</w:t>
      </w:r>
      <w:r w:rsidRPr="00DE5B6A">
        <w:rPr>
          <w:lang w:val="en-US"/>
        </w:rPr>
        <w:t xml:space="preserve"> million</w:t>
      </w:r>
      <w:r w:rsidR="00FC48AA" w:rsidRPr="00DE5B6A">
        <w:rPr>
          <w:lang w:val="en-US"/>
        </w:rPr>
        <w:t>.</w:t>
      </w:r>
    </w:p>
    <w:p w:rsidR="00FC48AA" w:rsidRPr="00DE5B6A" w:rsidRDefault="00DE5B6A" w:rsidP="00FC48AA">
      <w:pPr>
        <w:pStyle w:val="berschrift4"/>
        <w:rPr>
          <w:lang w:val="en-US"/>
        </w:rPr>
      </w:pPr>
      <w:r w:rsidRPr="00DE5B6A">
        <w:rPr>
          <w:lang w:val="en-US"/>
        </w:rPr>
        <w:t>Extent</w:t>
      </w:r>
      <w:r w:rsidR="00FC48AA" w:rsidRPr="00DE5B6A">
        <w:rPr>
          <w:lang w:val="en-US"/>
        </w:rPr>
        <w:t xml:space="preserve">: </w:t>
      </w:r>
      <w:r w:rsidRPr="00DE5B6A">
        <w:rPr>
          <w:lang w:val="en-US"/>
        </w:rPr>
        <w:t xml:space="preserve">Guarantees can cover a maximum of </w:t>
      </w:r>
      <w:r w:rsidR="008C2850">
        <w:rPr>
          <w:lang w:val="en-US"/>
        </w:rPr>
        <w:t>90</w:t>
      </w:r>
      <w:r w:rsidRPr="00DE5B6A">
        <w:rPr>
          <w:lang w:val="en-US"/>
        </w:rPr>
        <w:t xml:space="preserve">% </w:t>
      </w:r>
      <w:r w:rsidR="00C8564F" w:rsidRPr="00DE5B6A">
        <w:rPr>
          <w:lang w:val="en-US"/>
        </w:rPr>
        <w:t>of the</w:t>
      </w:r>
      <w:r w:rsidRPr="00DE5B6A">
        <w:rPr>
          <w:lang w:val="en-US"/>
        </w:rPr>
        <w:t xml:space="preserve"> </w:t>
      </w:r>
      <w:r>
        <w:rPr>
          <w:lang w:val="en-US"/>
        </w:rPr>
        <w:t>credit risk</w:t>
      </w:r>
    </w:p>
    <w:p w:rsidR="00FC48AA" w:rsidRPr="00DE5B6A" w:rsidRDefault="00DE5B6A" w:rsidP="00FC48AA">
      <w:pPr>
        <w:pStyle w:val="berschrift4"/>
        <w:rPr>
          <w:lang w:val="en-US"/>
        </w:rPr>
      </w:pPr>
      <w:r w:rsidRPr="00DE5B6A">
        <w:rPr>
          <w:lang w:val="en-US"/>
        </w:rPr>
        <w:t>Procedure</w:t>
      </w:r>
      <w:r w:rsidR="00FC48AA" w:rsidRPr="00DE5B6A">
        <w:rPr>
          <w:lang w:val="en-US"/>
        </w:rPr>
        <w:t>:</w:t>
      </w:r>
      <w:r w:rsidRPr="00DE5B6A">
        <w:rPr>
          <w:lang w:val="en-US"/>
        </w:rPr>
        <w:t xml:space="preserve"> For guarantees up to EUR 500,000 the simplified application and processing procedure applies</w:t>
      </w:r>
    </w:p>
    <w:p w:rsidR="000920B5" w:rsidRDefault="00DE5B6A" w:rsidP="000920B5">
      <w:pPr>
        <w:pStyle w:val="berschrift2"/>
      </w:pPr>
      <w:proofErr w:type="spellStart"/>
      <w:r>
        <w:lastRenderedPageBreak/>
        <w:t>Loan</w:t>
      </w:r>
      <w:proofErr w:type="spellEnd"/>
      <w:r>
        <w:t xml:space="preserve"> </w:t>
      </w:r>
      <w:proofErr w:type="spellStart"/>
      <w:r>
        <w:t>programmes</w:t>
      </w:r>
      <w:proofErr w:type="spellEnd"/>
      <w:r>
        <w:t xml:space="preserve"> </w:t>
      </w:r>
      <w:proofErr w:type="spellStart"/>
      <w:r>
        <w:t>by</w:t>
      </w:r>
      <w:proofErr w:type="spellEnd"/>
      <w:r>
        <w:t xml:space="preserve"> </w:t>
      </w:r>
      <w:proofErr w:type="spellStart"/>
      <w:r w:rsidR="00FC48AA">
        <w:t>LfA</w:t>
      </w:r>
      <w:proofErr w:type="spellEnd"/>
      <w:r w:rsidR="00FC48AA">
        <w:t xml:space="preserve"> Förderbank</w:t>
      </w:r>
    </w:p>
    <w:p w:rsidR="00593D44" w:rsidRDefault="00C8564F" w:rsidP="000920B5">
      <w:pPr>
        <w:pStyle w:val="berschrift4"/>
      </w:pPr>
      <w:r>
        <w:t xml:space="preserve">Universal </w:t>
      </w:r>
      <w:proofErr w:type="spellStart"/>
      <w:r>
        <w:t>loan</w:t>
      </w:r>
      <w:proofErr w:type="spellEnd"/>
    </w:p>
    <w:p w:rsidR="000920B5" w:rsidRDefault="00DE5B6A" w:rsidP="000920B5">
      <w:pPr>
        <w:pStyle w:val="berschrift5"/>
      </w:pPr>
      <w:r>
        <w:t>Information</w:t>
      </w:r>
      <w:r w:rsidR="000920B5">
        <w:t>:</w:t>
      </w:r>
      <w:r w:rsidR="00350B1C">
        <w:t xml:space="preserve"> </w:t>
      </w:r>
      <w:hyperlink r:id="rId20" w:history="1">
        <w:r w:rsidR="00350B1C" w:rsidRPr="00350B1C">
          <w:rPr>
            <w:rStyle w:val="Hyperlink"/>
          </w:rPr>
          <w:t>https://lfa.de/website/downloads/merkblaetter/infoblaetter/infoblatt_universalkredit.pdf</w:t>
        </w:r>
      </w:hyperlink>
      <w:r w:rsidR="000920B5">
        <w:t xml:space="preserve"> </w:t>
      </w:r>
      <w:hyperlink r:id="rId21" w:history="1"/>
      <w:r w:rsidR="008C2850">
        <w:rPr>
          <w:rStyle w:val="Hyperlink"/>
        </w:rPr>
        <w:t xml:space="preserve"> </w:t>
      </w:r>
    </w:p>
    <w:p w:rsidR="000920B5" w:rsidRPr="00DE5B6A" w:rsidRDefault="00DE5B6A" w:rsidP="000920B5">
      <w:pPr>
        <w:pStyle w:val="berschrift5"/>
        <w:rPr>
          <w:lang w:val="en-US"/>
        </w:rPr>
      </w:pPr>
      <w:r w:rsidRPr="00DE5B6A">
        <w:rPr>
          <w:lang w:val="en-US"/>
        </w:rPr>
        <w:t>Intended use</w:t>
      </w:r>
      <w:r w:rsidR="000920B5" w:rsidRPr="00DE5B6A">
        <w:rPr>
          <w:lang w:val="en-US"/>
        </w:rPr>
        <w:t xml:space="preserve">: </w:t>
      </w:r>
      <w:r w:rsidRPr="00DE5B6A">
        <w:rPr>
          <w:lang w:val="en-US"/>
        </w:rPr>
        <w:t>Financing will be provided for investments, acquisition of warehouses and general working capital requirements</w:t>
      </w:r>
    </w:p>
    <w:p w:rsidR="00593D44" w:rsidRPr="00DE5B6A" w:rsidRDefault="00DE5B6A" w:rsidP="000920B5">
      <w:pPr>
        <w:pStyle w:val="berschrift5"/>
        <w:rPr>
          <w:lang w:val="en-US"/>
        </w:rPr>
      </w:pPr>
      <w:r>
        <w:rPr>
          <w:lang w:val="en-US"/>
        </w:rPr>
        <w:t xml:space="preserve">Applications may be submitted by companies with an annual turnover (group turnover) of up to EUR 500 million and members of the </w:t>
      </w:r>
      <w:r w:rsidR="00DC5557">
        <w:rPr>
          <w:lang w:val="en-US"/>
        </w:rPr>
        <w:t>liberal professions</w:t>
      </w:r>
      <w:r w:rsidR="00593D44" w:rsidRPr="00DE5B6A">
        <w:rPr>
          <w:lang w:val="en-US"/>
        </w:rPr>
        <w:t>.</w:t>
      </w:r>
    </w:p>
    <w:p w:rsidR="00593D44" w:rsidRPr="00DE5B6A" w:rsidRDefault="00DE5B6A" w:rsidP="000920B5">
      <w:pPr>
        <w:pStyle w:val="berschrift5"/>
        <w:rPr>
          <w:lang w:val="en-US"/>
        </w:rPr>
      </w:pPr>
      <w:r>
        <w:rPr>
          <w:lang w:val="en-US"/>
        </w:rPr>
        <w:t>Maximum loan amount: EUR 10 million</w:t>
      </w:r>
      <w:r w:rsidR="00593D44" w:rsidRPr="00DE5B6A">
        <w:rPr>
          <w:lang w:val="en-US"/>
        </w:rPr>
        <w:t xml:space="preserve">. </w:t>
      </w:r>
    </w:p>
    <w:p w:rsidR="000920B5" w:rsidRPr="008C5C14" w:rsidRDefault="004B73F9" w:rsidP="00350B1C">
      <w:pPr>
        <w:pStyle w:val="berschrift5"/>
        <w:rPr>
          <w:lang w:val="en-US"/>
        </w:rPr>
      </w:pPr>
      <w:r w:rsidRPr="00EA2A75">
        <w:rPr>
          <w:lang w:val="en-GB"/>
        </w:rPr>
        <w:t>Release from liability</w:t>
      </w:r>
      <w:r w:rsidR="000920B5" w:rsidRPr="008C5C14">
        <w:rPr>
          <w:lang w:val="en-US"/>
        </w:rPr>
        <w:t>:</w:t>
      </w:r>
      <w:r w:rsidR="00350B1C">
        <w:rPr>
          <w:lang w:val="en-US"/>
        </w:rPr>
        <w:t xml:space="preserve"> </w:t>
      </w:r>
      <w:r w:rsidR="00350B1C" w:rsidRPr="00350B1C">
        <w:rPr>
          <w:lang w:val="en-US"/>
        </w:rPr>
        <w:t>Risk assumption of 80% for loans of up to EUR 4 million</w:t>
      </w:r>
      <w:r w:rsidR="000920B5" w:rsidRPr="008C5C14">
        <w:rPr>
          <w:lang w:val="en-US"/>
        </w:rPr>
        <w:t xml:space="preserve"> </w:t>
      </w:r>
    </w:p>
    <w:p w:rsidR="00593D44" w:rsidRDefault="00DC5557" w:rsidP="000920B5">
      <w:pPr>
        <w:pStyle w:val="berschrift4"/>
      </w:pPr>
      <w:r>
        <w:t xml:space="preserve">Emergency </w:t>
      </w:r>
      <w:proofErr w:type="spellStart"/>
      <w:r>
        <w:t>loan</w:t>
      </w:r>
      <w:proofErr w:type="spellEnd"/>
    </w:p>
    <w:p w:rsidR="000920B5" w:rsidRDefault="008C5C14" w:rsidP="000920B5">
      <w:pPr>
        <w:pStyle w:val="berschrift5"/>
      </w:pPr>
      <w:r>
        <w:t>Information</w:t>
      </w:r>
      <w:r w:rsidR="000920B5">
        <w:t xml:space="preserve">: </w:t>
      </w:r>
      <w:hyperlink r:id="rId22" w:history="1">
        <w:r w:rsidR="000920B5" w:rsidRPr="00FB3BBD">
          <w:rPr>
            <w:rStyle w:val="Hyperlink"/>
          </w:rPr>
          <w:t>https://lfa.de/website/downloads/merkblaetter/produktmerkblaetter/merkblatt_akutkredit.pdf</w:t>
        </w:r>
      </w:hyperlink>
    </w:p>
    <w:p w:rsidR="00F950AD" w:rsidRPr="008C5C14" w:rsidRDefault="008C5C14" w:rsidP="000920B5">
      <w:pPr>
        <w:pStyle w:val="berschrift5"/>
        <w:rPr>
          <w:lang w:val="en-US"/>
        </w:rPr>
      </w:pPr>
      <w:r w:rsidRPr="008C5C14">
        <w:rPr>
          <w:lang w:val="en-US"/>
        </w:rPr>
        <w:t>Intended use</w:t>
      </w:r>
      <w:r w:rsidR="00F950AD" w:rsidRPr="008C5C14">
        <w:rPr>
          <w:lang w:val="en-US"/>
        </w:rPr>
        <w:t xml:space="preserve">: </w:t>
      </w:r>
      <w:r w:rsidRPr="008C5C14">
        <w:rPr>
          <w:lang w:val="en-US"/>
        </w:rPr>
        <w:t>Granting l</w:t>
      </w:r>
      <w:r>
        <w:rPr>
          <w:lang w:val="en-US"/>
        </w:rPr>
        <w:t>oans to companies with liquidity</w:t>
      </w:r>
      <w:r w:rsidRPr="008C5C14">
        <w:rPr>
          <w:lang w:val="en-US"/>
        </w:rPr>
        <w:t xml:space="preserve"> and profitability problems (before corona crisis) </w:t>
      </w:r>
    </w:p>
    <w:p w:rsidR="00593D44" w:rsidRPr="008C5C14" w:rsidRDefault="008C5C14" w:rsidP="000920B5">
      <w:pPr>
        <w:pStyle w:val="berschrift5"/>
        <w:rPr>
          <w:lang w:val="en-US"/>
        </w:rPr>
      </w:pPr>
      <w:r w:rsidRPr="008C5C14">
        <w:rPr>
          <w:lang w:val="en-US"/>
        </w:rPr>
        <w:t>Applications may be submitted by medium sized companies.</w:t>
      </w:r>
      <w:r w:rsidR="00593D44" w:rsidRPr="008C5C14">
        <w:rPr>
          <w:lang w:val="en-US"/>
        </w:rPr>
        <w:t xml:space="preserve"> </w:t>
      </w:r>
    </w:p>
    <w:p w:rsidR="00593D44" w:rsidRPr="008C5C14" w:rsidRDefault="008C5C14" w:rsidP="00F950AD">
      <w:pPr>
        <w:pStyle w:val="berschrift5"/>
        <w:rPr>
          <w:lang w:val="en-US"/>
        </w:rPr>
      </w:pPr>
      <w:r w:rsidRPr="008C5C14">
        <w:rPr>
          <w:lang w:val="en-US"/>
        </w:rPr>
        <w:t>Maximum loan amount: EUR 2 million</w:t>
      </w:r>
      <w:r w:rsidR="00593D44" w:rsidRPr="008C5C14">
        <w:rPr>
          <w:lang w:val="en-US"/>
        </w:rPr>
        <w:t xml:space="preserve">. </w:t>
      </w:r>
    </w:p>
    <w:p w:rsidR="00593D44" w:rsidRDefault="008C5C14" w:rsidP="00F950AD">
      <w:pPr>
        <w:pStyle w:val="berschrift2"/>
      </w:pPr>
      <w:r>
        <w:rPr>
          <w:lang w:val="en-US"/>
        </w:rPr>
        <w:t>Emergency aid Corona</w:t>
      </w:r>
    </w:p>
    <w:p w:rsidR="00350B1C" w:rsidRPr="00F44A6D" w:rsidRDefault="008C5C14" w:rsidP="00350B1C">
      <w:pPr>
        <w:pStyle w:val="berschrift4"/>
        <w:rPr>
          <w:rStyle w:val="Hyperlink"/>
          <w:color w:val="auto"/>
          <w:u w:val="none"/>
        </w:rPr>
      </w:pPr>
      <w:r>
        <w:t>Information</w:t>
      </w:r>
      <w:r w:rsidR="00F950AD">
        <w:t xml:space="preserve">: </w:t>
      </w:r>
      <w:hyperlink r:id="rId23" w:history="1">
        <w:r w:rsidR="00350B1C" w:rsidRPr="00FB3BBD">
          <w:rPr>
            <w:rStyle w:val="Hyperlink"/>
          </w:rPr>
          <w:t>https://www.stmwi.bayern.de/soforthilfe-corona/</w:t>
        </w:r>
      </w:hyperlink>
      <w:r w:rsidR="00350B1C">
        <w:rPr>
          <w:rStyle w:val="Hyperlink"/>
        </w:rPr>
        <w:t>;</w:t>
      </w:r>
    </w:p>
    <w:p w:rsidR="00350B1C" w:rsidRDefault="00B15097" w:rsidP="00350B1C">
      <w:pPr>
        <w:pStyle w:val="berschrift4"/>
        <w:numPr>
          <w:ilvl w:val="0"/>
          <w:numId w:val="0"/>
        </w:numPr>
        <w:ind w:left="1276"/>
        <w:rPr>
          <w:rStyle w:val="Hyperlink"/>
        </w:rPr>
      </w:pPr>
      <w:hyperlink r:id="rId24" w:history="1">
        <w:r w:rsidRPr="00495338">
          <w:rPr>
            <w:rStyle w:val="Hyperlink"/>
          </w:rPr>
          <w:t>https://www.verkuendung-bayern.de/baymbl/2020-156/</w:t>
        </w:r>
      </w:hyperlink>
      <w:r>
        <w:rPr>
          <w:rStyle w:val="Hyperlink"/>
        </w:rPr>
        <w:t xml:space="preserve">; </w:t>
      </w:r>
    </w:p>
    <w:p w:rsidR="00B15097" w:rsidRDefault="00B15097" w:rsidP="00B15097">
      <w:pPr>
        <w:ind w:left="1276"/>
      </w:pPr>
      <w:hyperlink r:id="rId25" w:history="1">
        <w:bookmarkStart w:id="0" w:name="_GoBack"/>
        <w:bookmarkEnd w:id="0"/>
        <w:r w:rsidRPr="00495338">
          <w:rPr>
            <w:rStyle w:val="Hyperlink"/>
          </w:rPr>
          <w:t>https://www.ihk-muenchen.de/de/Service/Recht-und-Steuern/Arbeitsrecht/Bestehende-Arbeitsverhältnisse-Kündigung-und-Sozialversicherung/Corona-Virus-Dienstreisen-Arbeitsausfall-Arbeitsschutz/</w:t>
        </w:r>
      </w:hyperlink>
    </w:p>
    <w:p w:rsidR="00593D44" w:rsidRPr="008C5C14" w:rsidRDefault="008C5C14" w:rsidP="00B73C94">
      <w:pPr>
        <w:pStyle w:val="berschrift4"/>
        <w:rPr>
          <w:lang w:val="en-US"/>
        </w:rPr>
      </w:pPr>
      <w:r w:rsidRPr="008C5C14">
        <w:rPr>
          <w:iCs/>
          <w:lang w:val="en-US"/>
        </w:rPr>
        <w:t xml:space="preserve">Applications may be submitted by companies and members of the </w:t>
      </w:r>
      <w:r w:rsidR="00DC5557">
        <w:rPr>
          <w:iCs/>
          <w:lang w:val="en-US"/>
        </w:rPr>
        <w:t>liberal professions</w:t>
      </w:r>
      <w:r w:rsidRPr="008C5C14">
        <w:rPr>
          <w:iCs/>
          <w:lang w:val="en-US"/>
        </w:rPr>
        <w:t xml:space="preserve"> with up to 250 employees and business premises in Bavaria. </w:t>
      </w:r>
    </w:p>
    <w:p w:rsidR="00876F7E" w:rsidRPr="00876F7E" w:rsidRDefault="00350B1C" w:rsidP="00876F7E">
      <w:pPr>
        <w:pStyle w:val="berschrift4"/>
        <w:rPr>
          <w:rStyle w:val="berschrift5Zchn"/>
          <w:bCs/>
          <w:iCs w:val="0"/>
          <w:szCs w:val="28"/>
          <w:lang w:val="en-US"/>
        </w:rPr>
      </w:pPr>
      <w:r w:rsidRPr="00350B1C">
        <w:rPr>
          <w:rStyle w:val="berschrift5Zchn"/>
          <w:bCs/>
          <w:iCs w:val="0"/>
          <w:szCs w:val="28"/>
          <w:lang w:val="en-US"/>
        </w:rPr>
        <w:t xml:space="preserve">Requirements: </w:t>
      </w:r>
      <w:r w:rsidR="00876F7E" w:rsidRPr="00876F7E">
        <w:rPr>
          <w:rStyle w:val="berschrift5Zchn"/>
          <w:bCs/>
          <w:iCs w:val="0"/>
          <w:szCs w:val="28"/>
          <w:lang w:val="en-US"/>
        </w:rPr>
        <w:t>An economic imbalance directly related to the pandemic triggered by the corona virus SARS-CoV-2, which threatens the existence of the company due to massive liquidity shortages that cannot be compensated for by means of compensation payments, tax deferrals, other equity or borrowed funds or other liquidity measures. If the company is an affiliated company, the liquidity bottleneck must be assessed for the company as a whole.</w:t>
      </w:r>
    </w:p>
    <w:p w:rsidR="00593D44" w:rsidRPr="008C5C14" w:rsidRDefault="008C5C14" w:rsidP="00B73C94">
      <w:pPr>
        <w:pStyle w:val="berschrift4"/>
        <w:rPr>
          <w:lang w:val="en-US"/>
        </w:rPr>
      </w:pPr>
      <w:r>
        <w:rPr>
          <w:rStyle w:val="berschrift5Zchn"/>
          <w:lang w:val="en-US"/>
        </w:rPr>
        <w:t xml:space="preserve">Amount of the </w:t>
      </w:r>
      <w:r w:rsidR="00DC5557">
        <w:rPr>
          <w:rStyle w:val="berschrift5Zchn"/>
          <w:lang w:val="en-US"/>
        </w:rPr>
        <w:t>emergency</w:t>
      </w:r>
      <w:r>
        <w:rPr>
          <w:rStyle w:val="berschrift5Zchn"/>
          <w:lang w:val="en-US"/>
        </w:rPr>
        <w:t xml:space="preserve"> aid: Between EUR 5,000 and EUR 30,000, depending on the size of the business premises</w:t>
      </w:r>
    </w:p>
    <w:p w:rsidR="00593D44" w:rsidRPr="00F950AD" w:rsidRDefault="008C5C14" w:rsidP="00081D4B">
      <w:pPr>
        <w:pStyle w:val="Listenabsatz"/>
        <w:numPr>
          <w:ilvl w:val="0"/>
          <w:numId w:val="12"/>
        </w:numPr>
        <w:ind w:hanging="357"/>
        <w:jc w:val="left"/>
        <w:rPr>
          <w:rFonts w:eastAsia="Times New Roman"/>
          <w:bCs/>
          <w:iCs/>
          <w:szCs w:val="26"/>
        </w:rPr>
      </w:pPr>
      <w:proofErr w:type="spellStart"/>
      <w:r>
        <w:rPr>
          <w:rFonts w:eastAsia="Times New Roman"/>
          <w:bCs/>
          <w:iCs/>
          <w:szCs w:val="26"/>
        </w:rPr>
        <w:t>Up</w:t>
      </w:r>
      <w:proofErr w:type="spellEnd"/>
      <w:r>
        <w:rPr>
          <w:rFonts w:eastAsia="Times New Roman"/>
          <w:bCs/>
          <w:iCs/>
          <w:szCs w:val="26"/>
        </w:rPr>
        <w:t xml:space="preserve"> </w:t>
      </w:r>
      <w:proofErr w:type="spellStart"/>
      <w:r>
        <w:rPr>
          <w:rFonts w:eastAsia="Times New Roman"/>
          <w:bCs/>
          <w:iCs/>
          <w:szCs w:val="26"/>
        </w:rPr>
        <w:t>to</w:t>
      </w:r>
      <w:proofErr w:type="spellEnd"/>
      <w:r>
        <w:rPr>
          <w:rFonts w:eastAsia="Times New Roman"/>
          <w:bCs/>
          <w:iCs/>
          <w:szCs w:val="26"/>
        </w:rPr>
        <w:t xml:space="preserve"> 5 </w:t>
      </w:r>
      <w:proofErr w:type="spellStart"/>
      <w:r>
        <w:rPr>
          <w:rFonts w:eastAsia="Times New Roman"/>
          <w:bCs/>
          <w:iCs/>
          <w:szCs w:val="26"/>
        </w:rPr>
        <w:t>employees</w:t>
      </w:r>
      <w:proofErr w:type="spellEnd"/>
      <w:r>
        <w:rPr>
          <w:rFonts w:eastAsia="Times New Roman"/>
          <w:bCs/>
          <w:iCs/>
          <w:szCs w:val="26"/>
        </w:rPr>
        <w:t>: EUR 5,</w:t>
      </w:r>
      <w:r w:rsidR="00593D44" w:rsidRPr="00F950AD">
        <w:rPr>
          <w:rFonts w:eastAsia="Times New Roman"/>
          <w:bCs/>
          <w:iCs/>
          <w:szCs w:val="26"/>
        </w:rPr>
        <w:t>000</w:t>
      </w:r>
    </w:p>
    <w:p w:rsidR="00593D44" w:rsidRPr="00F950AD" w:rsidRDefault="008C5C14" w:rsidP="008C5C14">
      <w:pPr>
        <w:pStyle w:val="Listenabsatz"/>
        <w:numPr>
          <w:ilvl w:val="0"/>
          <w:numId w:val="12"/>
        </w:numPr>
        <w:jc w:val="left"/>
        <w:rPr>
          <w:rFonts w:eastAsia="Times New Roman"/>
          <w:bCs/>
          <w:iCs/>
          <w:szCs w:val="26"/>
        </w:rPr>
      </w:pPr>
      <w:proofErr w:type="spellStart"/>
      <w:r>
        <w:rPr>
          <w:rFonts w:eastAsia="Times New Roman"/>
          <w:bCs/>
          <w:iCs/>
          <w:szCs w:val="26"/>
        </w:rPr>
        <w:t>Up</w:t>
      </w:r>
      <w:proofErr w:type="spellEnd"/>
      <w:r>
        <w:rPr>
          <w:rFonts w:eastAsia="Times New Roman"/>
          <w:bCs/>
          <w:iCs/>
          <w:szCs w:val="26"/>
        </w:rPr>
        <w:t xml:space="preserve"> </w:t>
      </w:r>
      <w:proofErr w:type="spellStart"/>
      <w:r>
        <w:rPr>
          <w:rFonts w:eastAsia="Times New Roman"/>
          <w:bCs/>
          <w:iCs/>
          <w:szCs w:val="26"/>
        </w:rPr>
        <w:t>to</w:t>
      </w:r>
      <w:proofErr w:type="spellEnd"/>
      <w:r>
        <w:rPr>
          <w:rFonts w:eastAsia="Times New Roman"/>
          <w:bCs/>
          <w:iCs/>
          <w:szCs w:val="26"/>
        </w:rPr>
        <w:t xml:space="preserve"> 10</w:t>
      </w:r>
      <w:r w:rsidRPr="008C5C14">
        <w:rPr>
          <w:rFonts w:eastAsia="Times New Roman"/>
          <w:bCs/>
          <w:iCs/>
          <w:szCs w:val="26"/>
        </w:rPr>
        <w:t xml:space="preserve"> </w:t>
      </w:r>
      <w:proofErr w:type="spellStart"/>
      <w:r w:rsidRPr="008C5C14">
        <w:rPr>
          <w:rFonts w:eastAsia="Times New Roman"/>
          <w:bCs/>
          <w:iCs/>
          <w:szCs w:val="26"/>
        </w:rPr>
        <w:t>employees</w:t>
      </w:r>
      <w:proofErr w:type="spellEnd"/>
      <w:r w:rsidR="00593D44" w:rsidRPr="00F950AD">
        <w:rPr>
          <w:rFonts w:eastAsia="Times New Roman"/>
          <w:bCs/>
          <w:iCs/>
          <w:szCs w:val="26"/>
        </w:rPr>
        <w:t>: EUR 7</w:t>
      </w:r>
      <w:r>
        <w:rPr>
          <w:rFonts w:eastAsia="Times New Roman"/>
          <w:bCs/>
          <w:iCs/>
          <w:szCs w:val="26"/>
        </w:rPr>
        <w:t>,</w:t>
      </w:r>
      <w:r w:rsidR="00593D44" w:rsidRPr="00F950AD">
        <w:rPr>
          <w:rFonts w:eastAsia="Times New Roman"/>
          <w:bCs/>
          <w:iCs/>
          <w:szCs w:val="26"/>
        </w:rPr>
        <w:t>500</w:t>
      </w:r>
    </w:p>
    <w:p w:rsidR="00593D44" w:rsidRPr="00F950AD" w:rsidRDefault="008C5C14" w:rsidP="00081D4B">
      <w:pPr>
        <w:pStyle w:val="Listenabsatz"/>
        <w:numPr>
          <w:ilvl w:val="0"/>
          <w:numId w:val="12"/>
        </w:numPr>
        <w:ind w:hanging="357"/>
        <w:jc w:val="left"/>
        <w:rPr>
          <w:rFonts w:eastAsia="Times New Roman"/>
          <w:bCs/>
          <w:iCs/>
          <w:szCs w:val="26"/>
        </w:rPr>
      </w:pPr>
      <w:proofErr w:type="spellStart"/>
      <w:r>
        <w:rPr>
          <w:rFonts w:eastAsia="Times New Roman"/>
          <w:bCs/>
          <w:iCs/>
          <w:szCs w:val="26"/>
        </w:rPr>
        <w:t>Up</w:t>
      </w:r>
      <w:proofErr w:type="spellEnd"/>
      <w:r>
        <w:rPr>
          <w:rFonts w:eastAsia="Times New Roman"/>
          <w:bCs/>
          <w:iCs/>
          <w:szCs w:val="26"/>
        </w:rPr>
        <w:t xml:space="preserve"> </w:t>
      </w:r>
      <w:proofErr w:type="spellStart"/>
      <w:r>
        <w:rPr>
          <w:rFonts w:eastAsia="Times New Roman"/>
          <w:bCs/>
          <w:iCs/>
          <w:szCs w:val="26"/>
        </w:rPr>
        <w:t>to</w:t>
      </w:r>
      <w:proofErr w:type="spellEnd"/>
      <w:r>
        <w:rPr>
          <w:rFonts w:eastAsia="Times New Roman"/>
          <w:bCs/>
          <w:iCs/>
          <w:szCs w:val="26"/>
        </w:rPr>
        <w:t xml:space="preserve"> 50 </w:t>
      </w:r>
      <w:proofErr w:type="spellStart"/>
      <w:r>
        <w:rPr>
          <w:rFonts w:eastAsia="Times New Roman"/>
          <w:bCs/>
          <w:iCs/>
          <w:szCs w:val="26"/>
        </w:rPr>
        <w:t>employees</w:t>
      </w:r>
      <w:proofErr w:type="spellEnd"/>
      <w:r w:rsidR="00593D44" w:rsidRPr="00F950AD">
        <w:rPr>
          <w:rFonts w:eastAsia="Times New Roman"/>
          <w:bCs/>
          <w:iCs/>
          <w:szCs w:val="26"/>
        </w:rPr>
        <w:t>: EUR 15</w:t>
      </w:r>
      <w:r>
        <w:rPr>
          <w:rFonts w:eastAsia="Times New Roman"/>
          <w:bCs/>
          <w:iCs/>
          <w:szCs w:val="26"/>
        </w:rPr>
        <w:t>,</w:t>
      </w:r>
      <w:r w:rsidR="00593D44" w:rsidRPr="00F950AD">
        <w:rPr>
          <w:rFonts w:eastAsia="Times New Roman"/>
          <w:bCs/>
          <w:iCs/>
          <w:szCs w:val="26"/>
        </w:rPr>
        <w:t>000</w:t>
      </w:r>
    </w:p>
    <w:p w:rsidR="00593D44" w:rsidRDefault="008C5C14" w:rsidP="00081D4B">
      <w:pPr>
        <w:pStyle w:val="Listenabsatz"/>
        <w:numPr>
          <w:ilvl w:val="0"/>
          <w:numId w:val="12"/>
        </w:numPr>
        <w:ind w:hanging="357"/>
        <w:jc w:val="left"/>
        <w:rPr>
          <w:rFonts w:cs="Arial"/>
        </w:rPr>
      </w:pPr>
      <w:proofErr w:type="spellStart"/>
      <w:r>
        <w:rPr>
          <w:rFonts w:eastAsia="Times New Roman"/>
          <w:bCs/>
          <w:iCs/>
          <w:szCs w:val="26"/>
        </w:rPr>
        <w:lastRenderedPageBreak/>
        <w:t>Up</w:t>
      </w:r>
      <w:proofErr w:type="spellEnd"/>
      <w:r>
        <w:rPr>
          <w:rFonts w:eastAsia="Times New Roman"/>
          <w:bCs/>
          <w:iCs/>
          <w:szCs w:val="26"/>
        </w:rPr>
        <w:t xml:space="preserve"> </w:t>
      </w:r>
      <w:proofErr w:type="spellStart"/>
      <w:r>
        <w:rPr>
          <w:rFonts w:eastAsia="Times New Roman"/>
          <w:bCs/>
          <w:iCs/>
          <w:szCs w:val="26"/>
        </w:rPr>
        <w:t>to</w:t>
      </w:r>
      <w:proofErr w:type="spellEnd"/>
      <w:r>
        <w:rPr>
          <w:rFonts w:eastAsia="Times New Roman"/>
          <w:bCs/>
          <w:iCs/>
          <w:szCs w:val="26"/>
        </w:rPr>
        <w:t xml:space="preserve"> 250 </w:t>
      </w:r>
      <w:proofErr w:type="spellStart"/>
      <w:r>
        <w:rPr>
          <w:rFonts w:eastAsia="Times New Roman"/>
          <w:bCs/>
          <w:iCs/>
          <w:szCs w:val="26"/>
        </w:rPr>
        <w:t>employees</w:t>
      </w:r>
      <w:proofErr w:type="spellEnd"/>
      <w:r w:rsidR="00593D44">
        <w:rPr>
          <w:rFonts w:cs="Arial"/>
        </w:rPr>
        <w:t>: EUR 30</w:t>
      </w:r>
      <w:r>
        <w:rPr>
          <w:rFonts w:cs="Arial"/>
        </w:rPr>
        <w:t>,</w:t>
      </w:r>
      <w:r w:rsidR="00593D44">
        <w:rPr>
          <w:rFonts w:cs="Arial"/>
        </w:rPr>
        <w:t>000</w:t>
      </w:r>
    </w:p>
    <w:p w:rsidR="0039213F" w:rsidRPr="00CA2C21" w:rsidRDefault="0039213F" w:rsidP="00B73C94">
      <w:pPr>
        <w:pStyle w:val="berschrift2"/>
        <w:rPr>
          <w:rFonts w:cs="Arial"/>
        </w:rPr>
      </w:pPr>
      <w:r w:rsidRPr="00B73C94">
        <w:rPr>
          <w:rFonts w:cs="Arial"/>
          <w:bCs w:val="0"/>
          <w:color w:val="4B4B4B"/>
        </w:rPr>
        <w:t>Bayernfonds</w:t>
      </w:r>
    </w:p>
    <w:p w:rsidR="0039213F" w:rsidRPr="008F4DDA" w:rsidRDefault="00C56C9D" w:rsidP="00B73C94">
      <w:pPr>
        <w:autoSpaceDE w:val="0"/>
        <w:autoSpaceDN w:val="0"/>
        <w:adjustRightInd w:val="0"/>
        <w:spacing w:after="0"/>
        <w:ind w:left="851"/>
        <w:rPr>
          <w:rFonts w:eastAsia="Times New Roman" w:cs="Arial"/>
          <w:bCs/>
          <w:i/>
          <w:iCs/>
          <w:szCs w:val="28"/>
          <w:lang w:val="en-US"/>
        </w:rPr>
      </w:pPr>
      <w:r w:rsidRPr="00C56C9D">
        <w:rPr>
          <w:lang w:val="en-US"/>
        </w:rPr>
        <w:t xml:space="preserve">Through a Bavarian Fund, Bavaria can also invest directly in companies that would otherwise become insolvent. </w:t>
      </w:r>
    </w:p>
    <w:p w:rsidR="000110E8" w:rsidRDefault="00C56C9D" w:rsidP="00CA2C21">
      <w:pPr>
        <w:pStyle w:val="berschrift1"/>
      </w:pPr>
      <w:proofErr w:type="spellStart"/>
      <w:r>
        <w:t>Measusures</w:t>
      </w:r>
      <w:proofErr w:type="spellEnd"/>
      <w:r>
        <w:t xml:space="preserve"> </w:t>
      </w:r>
      <w:proofErr w:type="spellStart"/>
      <w:r>
        <w:t>of</w:t>
      </w:r>
      <w:proofErr w:type="spellEnd"/>
      <w:r>
        <w:t xml:space="preserve"> </w:t>
      </w:r>
      <w:proofErr w:type="spellStart"/>
      <w:r>
        <w:t>other</w:t>
      </w:r>
      <w:proofErr w:type="spellEnd"/>
      <w:r>
        <w:t xml:space="preserve"> Federal States</w:t>
      </w:r>
    </w:p>
    <w:p w:rsidR="00E6572E" w:rsidRPr="00C56C9D" w:rsidRDefault="00C56C9D" w:rsidP="00B73C94">
      <w:pPr>
        <w:autoSpaceDE w:val="0"/>
        <w:autoSpaceDN w:val="0"/>
        <w:adjustRightInd w:val="0"/>
        <w:spacing w:after="0"/>
        <w:ind w:left="851"/>
        <w:rPr>
          <w:rStyle w:val="Hyperlink"/>
          <w:szCs w:val="28"/>
          <w:lang w:val="en-US"/>
        </w:rPr>
      </w:pPr>
      <w:r w:rsidRPr="00C56C9D">
        <w:rPr>
          <w:lang w:val="en-US"/>
        </w:rPr>
        <w:t>Information for the individual Federal states</w:t>
      </w:r>
      <w:r w:rsidR="000110E8" w:rsidRPr="00C56C9D">
        <w:rPr>
          <w:lang w:val="en-US"/>
        </w:rPr>
        <w:t xml:space="preserve">: </w:t>
      </w:r>
      <w:hyperlink r:id="rId26" w:history="1">
        <w:r w:rsidR="009404EA" w:rsidRPr="00C56C9D">
          <w:rPr>
            <w:rStyle w:val="Hyperlink"/>
            <w:rFonts w:eastAsia="Times New Roman"/>
            <w:bCs/>
            <w:szCs w:val="28"/>
            <w:lang w:val="en-US"/>
          </w:rPr>
          <w:t>https://www.bmwi.de/Redaktion/DE/Artikel/Wirtschaft/grw-gemeinschaftsaufgabe-laender.html</w:t>
        </w:r>
      </w:hyperlink>
    </w:p>
    <w:p w:rsidR="00E5643A" w:rsidRPr="00C56C9D" w:rsidRDefault="00C56C9D" w:rsidP="00CA2C21">
      <w:pPr>
        <w:pStyle w:val="berschrift1"/>
        <w:rPr>
          <w:lang w:val="en-US"/>
        </w:rPr>
      </w:pPr>
      <w:r w:rsidRPr="00C56C9D">
        <w:rPr>
          <w:lang w:val="en-US"/>
        </w:rPr>
        <w:t xml:space="preserve">Measures </w:t>
      </w:r>
      <w:r w:rsidR="00DC5557" w:rsidRPr="00C56C9D">
        <w:rPr>
          <w:lang w:val="en-US"/>
        </w:rPr>
        <w:t>of the</w:t>
      </w:r>
      <w:r w:rsidRPr="00C56C9D">
        <w:rPr>
          <w:lang w:val="en-US"/>
        </w:rPr>
        <w:t xml:space="preserve"> European Union </w:t>
      </w:r>
    </w:p>
    <w:p w:rsidR="000110E8" w:rsidRPr="00C56C9D" w:rsidRDefault="00C56C9D" w:rsidP="00B73C94">
      <w:pPr>
        <w:autoSpaceDE w:val="0"/>
        <w:autoSpaceDN w:val="0"/>
        <w:adjustRightInd w:val="0"/>
        <w:spacing w:after="0"/>
        <w:ind w:left="851"/>
        <w:rPr>
          <w:lang w:val="en-US"/>
        </w:rPr>
      </w:pPr>
      <w:r w:rsidRPr="00C56C9D">
        <w:rPr>
          <w:lang w:val="en-US"/>
        </w:rPr>
        <w:t xml:space="preserve">The European Commission has adopted a Temporary Framework which extends the possibilities for companies to receive aid from Member States. </w:t>
      </w:r>
    </w:p>
    <w:p w:rsidR="00067F49" w:rsidRPr="00C56C9D" w:rsidRDefault="00067F49" w:rsidP="00B73C94">
      <w:pPr>
        <w:autoSpaceDE w:val="0"/>
        <w:autoSpaceDN w:val="0"/>
        <w:adjustRightInd w:val="0"/>
        <w:spacing w:after="0"/>
        <w:ind w:left="851"/>
        <w:rPr>
          <w:lang w:val="en-US"/>
        </w:rPr>
      </w:pPr>
    </w:p>
    <w:p w:rsidR="00067F49" w:rsidRDefault="00C56C9D" w:rsidP="00B73C94">
      <w:pPr>
        <w:autoSpaceDE w:val="0"/>
        <w:autoSpaceDN w:val="0"/>
        <w:adjustRightInd w:val="0"/>
        <w:spacing w:after="0"/>
        <w:ind w:left="851"/>
        <w:rPr>
          <w:lang w:val="en-US"/>
        </w:rPr>
      </w:pPr>
      <w:r>
        <w:rPr>
          <w:lang w:val="en-US"/>
        </w:rPr>
        <w:t>You can find detailed information under</w:t>
      </w:r>
      <w:r w:rsidR="00067F49" w:rsidRPr="00C56C9D">
        <w:rPr>
          <w:lang w:val="en-US"/>
        </w:rPr>
        <w:t xml:space="preserve">: </w:t>
      </w:r>
      <w:hyperlink r:id="rId27" w:history="1">
        <w:r w:rsidR="00AC0E66" w:rsidRPr="00B3527E">
          <w:rPr>
            <w:rStyle w:val="Hyperlink"/>
            <w:lang w:val="en-US"/>
          </w:rPr>
          <w:t>https://eur-lex.europa.eu/legal-content/EN/TXT/PDF/?uri=CELEX:52020XC0320(03)&amp;qid=1585056753088&amp;from=DE</w:t>
        </w:r>
      </w:hyperlink>
    </w:p>
    <w:p w:rsidR="002E7783" w:rsidRDefault="00C56C9D" w:rsidP="002E7783">
      <w:pPr>
        <w:pStyle w:val="berschrift1"/>
      </w:pPr>
      <w:proofErr w:type="spellStart"/>
      <w:r>
        <w:t>Contact</w:t>
      </w:r>
      <w:proofErr w:type="spellEnd"/>
      <w:r>
        <w:t xml:space="preserve"> </w:t>
      </w:r>
      <w:proofErr w:type="spellStart"/>
      <w:r>
        <w:t>persons</w:t>
      </w:r>
      <w:proofErr w:type="spell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E7783" w:rsidTr="00B73C94">
        <w:trPr>
          <w:trHeight w:val="1510"/>
        </w:trPr>
        <w:tc>
          <w:tcPr>
            <w:tcW w:w="4531" w:type="dxa"/>
          </w:tcPr>
          <w:p w:rsidR="00F77894" w:rsidRDefault="00C56C9D" w:rsidP="00CA2C21">
            <w:pPr>
              <w:jc w:val="center"/>
            </w:pPr>
            <w:r>
              <w:t>Tobi</w:t>
            </w:r>
            <w:r w:rsidR="00DC5557">
              <w:t>as Jäger</w:t>
            </w:r>
            <w:r w:rsidR="00DC5557">
              <w:br/>
            </w:r>
            <w:proofErr w:type="spellStart"/>
            <w:r w:rsidR="00DC5557">
              <w:t>lawy</w:t>
            </w:r>
            <w:r>
              <w:t>er</w:t>
            </w:r>
            <w:proofErr w:type="spellEnd"/>
            <w:r w:rsidR="002E7783">
              <w:br/>
              <w:t>T +49 89 24240 275</w:t>
            </w:r>
            <w:r w:rsidR="002E7783">
              <w:br/>
            </w:r>
            <w:hyperlink r:id="rId28" w:history="1">
              <w:r w:rsidR="00F77894" w:rsidRPr="00525091">
                <w:rPr>
                  <w:rStyle w:val="Hyperlink"/>
                </w:rPr>
                <w:t>tobias.jaeger@pplaw.com</w:t>
              </w:r>
            </w:hyperlink>
          </w:p>
        </w:tc>
        <w:tc>
          <w:tcPr>
            <w:tcW w:w="4531" w:type="dxa"/>
          </w:tcPr>
          <w:p w:rsidR="002E7783" w:rsidRDefault="00DC5557" w:rsidP="00BB7F3E">
            <w:pPr>
              <w:jc w:val="center"/>
            </w:pPr>
            <w:r>
              <w:t>Jasmin Wagner</w:t>
            </w:r>
            <w:r>
              <w:br/>
            </w:r>
            <w:proofErr w:type="spellStart"/>
            <w:r>
              <w:t>la</w:t>
            </w:r>
            <w:r w:rsidR="00C56C9D">
              <w:t>w</w:t>
            </w:r>
            <w:r>
              <w:t>y</w:t>
            </w:r>
            <w:r w:rsidR="00C56C9D">
              <w:t>er</w:t>
            </w:r>
            <w:proofErr w:type="spellEnd"/>
            <w:r w:rsidR="002E7783">
              <w:br/>
              <w:t>T + 49 89 24240 270</w:t>
            </w:r>
            <w:r w:rsidR="002E7783">
              <w:br/>
            </w:r>
            <w:hyperlink r:id="rId29" w:history="1">
              <w:r w:rsidR="00F77894" w:rsidRPr="00525091">
                <w:rPr>
                  <w:rStyle w:val="Hyperlink"/>
                </w:rPr>
                <w:t>jasmin.wagner@pplaw.com</w:t>
              </w:r>
            </w:hyperlink>
          </w:p>
          <w:p w:rsidR="00F77894" w:rsidRDefault="00F77894" w:rsidP="00BB7F3E">
            <w:pPr>
              <w:jc w:val="center"/>
            </w:pPr>
          </w:p>
        </w:tc>
      </w:tr>
      <w:tr w:rsidR="003F6AE7" w:rsidRPr="00B15097" w:rsidTr="001E21E1">
        <w:tc>
          <w:tcPr>
            <w:tcW w:w="4531" w:type="dxa"/>
          </w:tcPr>
          <w:p w:rsidR="00F77894" w:rsidRPr="00596535" w:rsidRDefault="00DC5557" w:rsidP="00CA2C21">
            <w:pPr>
              <w:jc w:val="center"/>
              <w:rPr>
                <w:lang w:val="en-US"/>
              </w:rPr>
            </w:pPr>
            <w:r w:rsidRPr="00596535">
              <w:rPr>
                <w:lang w:val="en-US"/>
              </w:rPr>
              <w:t>Michaela Lenk</w:t>
            </w:r>
            <w:r w:rsidRPr="00596535">
              <w:rPr>
                <w:lang w:val="en-US"/>
              </w:rPr>
              <w:br/>
              <w:t>lawy</w:t>
            </w:r>
            <w:r w:rsidR="00C56C9D" w:rsidRPr="00596535">
              <w:rPr>
                <w:lang w:val="en-US"/>
              </w:rPr>
              <w:t>er</w:t>
            </w:r>
            <w:r w:rsidR="003F6AE7" w:rsidRPr="00596535">
              <w:rPr>
                <w:lang w:val="en-US"/>
              </w:rPr>
              <w:br/>
              <w:t xml:space="preserve">T +49 89 24240 </w:t>
            </w:r>
            <w:r w:rsidR="00876F7E">
              <w:rPr>
                <w:lang w:val="en-US"/>
              </w:rPr>
              <w:t>320</w:t>
            </w:r>
            <w:r w:rsidR="003F6AE7" w:rsidRPr="00596535">
              <w:rPr>
                <w:lang w:val="en-US"/>
              </w:rPr>
              <w:br/>
            </w:r>
            <w:hyperlink r:id="rId30" w:history="1">
              <w:r w:rsidR="00F77894" w:rsidRPr="00596535">
                <w:rPr>
                  <w:rStyle w:val="Hyperlink"/>
                  <w:lang w:val="en-US"/>
                </w:rPr>
                <w:t>michaela.lenk@pplaw.com</w:t>
              </w:r>
            </w:hyperlink>
          </w:p>
        </w:tc>
        <w:tc>
          <w:tcPr>
            <w:tcW w:w="4531" w:type="dxa"/>
          </w:tcPr>
          <w:p w:rsidR="003F6AE7" w:rsidRPr="00596535" w:rsidRDefault="003F6AE7" w:rsidP="001E21E1">
            <w:pPr>
              <w:jc w:val="center"/>
              <w:rPr>
                <w:lang w:val="en-US"/>
              </w:rPr>
            </w:pPr>
          </w:p>
        </w:tc>
      </w:tr>
    </w:tbl>
    <w:p w:rsidR="003F1D32" w:rsidRPr="00596535" w:rsidRDefault="003F1D32" w:rsidP="00B73C94">
      <w:pPr>
        <w:rPr>
          <w:lang w:val="en-US"/>
        </w:rPr>
      </w:pPr>
    </w:p>
    <w:sectPr w:rsidR="003F1D32" w:rsidRPr="00596535" w:rsidSect="00B73C94">
      <w:headerReference w:type="even" r:id="rId31"/>
      <w:headerReference w:type="default" r:id="rId32"/>
      <w:footerReference w:type="even" r:id="rId33"/>
      <w:footerReference w:type="default" r:id="rId34"/>
      <w:headerReference w:type="first" r:id="rId35"/>
      <w:footerReference w:type="first" r:id="rId36"/>
      <w:type w:val="continuous"/>
      <w:pgSz w:w="11906" w:h="16838"/>
      <w:pgMar w:top="1417" w:right="1417" w:bottom="1134" w:left="141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2E4" w:rsidRDefault="001272E4">
      <w:pPr>
        <w:spacing w:after="0" w:line="240" w:lineRule="auto"/>
      </w:pPr>
      <w:r>
        <w:separator/>
      </w:r>
    </w:p>
  </w:endnote>
  <w:endnote w:type="continuationSeparator" w:id="0">
    <w:p w:rsidR="001272E4" w:rsidRDefault="00127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Fett">
    <w:panose1 w:val="020B07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98" w:rsidRDefault="008F639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98" w:rsidRDefault="008F639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98" w:rsidRDefault="008F63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2E4" w:rsidRDefault="001272E4">
      <w:pPr>
        <w:spacing w:after="0" w:line="240" w:lineRule="auto"/>
      </w:pPr>
      <w:r>
        <w:separator/>
      </w:r>
    </w:p>
  </w:footnote>
  <w:footnote w:type="continuationSeparator" w:id="0">
    <w:p w:rsidR="001272E4" w:rsidRDefault="001272E4">
      <w:pPr>
        <w:spacing w:after="0" w:line="240" w:lineRule="auto"/>
      </w:pPr>
      <w:r>
        <w:continuationSeparator/>
      </w:r>
    </w:p>
  </w:footnote>
  <w:footnote w:id="1">
    <w:p w:rsidR="006A3E0A" w:rsidRPr="006A3E0A" w:rsidRDefault="006A3E0A">
      <w:pPr>
        <w:pStyle w:val="Funotentext"/>
        <w:rPr>
          <w:lang w:val="en-US"/>
        </w:rPr>
      </w:pPr>
      <w:r>
        <w:rPr>
          <w:rStyle w:val="Funotenzeichen"/>
        </w:rPr>
        <w:footnoteRef/>
      </w:r>
      <w:r w:rsidRPr="006A3E0A">
        <w:rPr>
          <w:lang w:val="en-US"/>
        </w:rPr>
        <w:t xml:space="preserve"> Companies with fewer than 50 employees and an annual </w:t>
      </w:r>
      <w:r>
        <w:rPr>
          <w:lang w:val="en-US"/>
        </w:rPr>
        <w:t>turnover or balance sheet not exceeding EUR 10 million.</w:t>
      </w:r>
    </w:p>
  </w:footnote>
  <w:footnote w:id="2">
    <w:p w:rsidR="006A3E0A" w:rsidRPr="006A3E0A" w:rsidRDefault="006A3E0A">
      <w:pPr>
        <w:pStyle w:val="Funotentext"/>
        <w:rPr>
          <w:lang w:val="en-US"/>
        </w:rPr>
      </w:pPr>
      <w:r>
        <w:rPr>
          <w:rStyle w:val="Funotenzeichen"/>
        </w:rPr>
        <w:footnoteRef/>
      </w:r>
      <w:r w:rsidRPr="006A3E0A">
        <w:rPr>
          <w:lang w:val="en-US"/>
        </w:rPr>
        <w:t xml:space="preserve"> Companies with fewer than 250 employees and an annual turnover not exceeding EUR </w:t>
      </w:r>
      <w:r>
        <w:rPr>
          <w:lang w:val="en-US"/>
        </w:rPr>
        <w:t xml:space="preserve">50 million or an annual balance sheet not exceeding EUR 43 million.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398" w:rsidRDefault="008F639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5C0" w:rsidRDefault="006A45C0" w:rsidP="00593D44">
    <w:pPr>
      <w:pStyle w:val="Kopfzeile"/>
      <w:tabs>
        <w:tab w:val="right" w:pos="14317"/>
      </w:tabs>
      <w:jc w:val="right"/>
      <w:rPr>
        <w:lang w:val="en-US"/>
      </w:rPr>
    </w:pPr>
  </w:p>
  <w:p w:rsidR="001D6538" w:rsidRPr="00CA2C21" w:rsidRDefault="001D6538" w:rsidP="00593D44">
    <w:pPr>
      <w:pStyle w:val="Kopfzeile"/>
      <w:tabs>
        <w:tab w:val="right" w:pos="14317"/>
      </w:tabs>
      <w:jc w:val="right"/>
      <w:rPr>
        <w:szCs w:val="16"/>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5C0" w:rsidRDefault="006A45C0" w:rsidP="00AE31A2">
    <w:pPr>
      <w:pStyle w:val="Kopfzeile"/>
      <w:tabs>
        <w:tab w:val="right" w:pos="14317"/>
      </w:tabs>
      <w:jc w:val="right"/>
      <w:rPr>
        <w:b/>
        <w:color w:val="A6A6A6"/>
      </w:rPr>
    </w:pPr>
  </w:p>
  <w:p w:rsidR="006A45C0" w:rsidRDefault="00B73C94" w:rsidP="00AE31A2">
    <w:pPr>
      <w:pStyle w:val="Kopfzeile"/>
      <w:tabs>
        <w:tab w:val="right" w:pos="14317"/>
      </w:tabs>
      <w:jc w:val="right"/>
      <w:rPr>
        <w:b/>
        <w:color w:val="A6A6A6"/>
      </w:rPr>
    </w:pPr>
    <w:r>
      <w:rPr>
        <w:noProof/>
        <w:lang w:eastAsia="de-DE"/>
      </w:rPr>
      <w:drawing>
        <wp:inline distT="0" distB="0" distL="0" distR="0" wp14:anchorId="6B6ED787" wp14:editId="164F4A2F">
          <wp:extent cx="2694940" cy="64008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940" cy="640080"/>
                  </a:xfrm>
                  <a:prstGeom prst="rect">
                    <a:avLst/>
                  </a:prstGeom>
                  <a:noFill/>
                </pic:spPr>
              </pic:pic>
            </a:graphicData>
          </a:graphic>
        </wp:inline>
      </w:drawing>
    </w:r>
  </w:p>
  <w:p w:rsidR="006A45C0" w:rsidRDefault="006A45C0" w:rsidP="00AE31A2">
    <w:pPr>
      <w:pStyle w:val="Kopfzeile"/>
      <w:tabs>
        <w:tab w:val="left" w:pos="7425"/>
        <w:tab w:val="right" w:pos="14317"/>
      </w:tabs>
      <w:rPr>
        <w:b/>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740118C"/>
    <w:lvl w:ilvl="0">
      <w:start w:val="1"/>
      <w:numFmt w:val="bullet"/>
      <w:pStyle w:val="LONCORP1UKL1"/>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0FA0F66"/>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4060F6E"/>
    <w:multiLevelType w:val="multilevel"/>
    <w:tmpl w:val="D03042A2"/>
    <w:styleLink w:val="LPAGliederung"/>
    <w:lvl w:ilvl="0">
      <w:start w:val="1"/>
      <w:numFmt w:val="decimal"/>
      <w:pStyle w:val="LPATitelEbene1"/>
      <w:lvlText w:val="%1"/>
      <w:lvlJc w:val="left"/>
      <w:pPr>
        <w:tabs>
          <w:tab w:val="num" w:pos="720"/>
        </w:tabs>
        <w:ind w:left="720" w:hanging="720"/>
      </w:pPr>
      <w:rPr>
        <w:rFonts w:hint="default"/>
      </w:rPr>
    </w:lvl>
    <w:lvl w:ilvl="1">
      <w:start w:val="1"/>
      <w:numFmt w:val="decimal"/>
      <w:pStyle w:val="LPATitelEbene2"/>
      <w:lvlText w:val="%1.%2"/>
      <w:lvlJc w:val="left"/>
      <w:pPr>
        <w:ind w:left="720" w:hanging="720"/>
      </w:pPr>
      <w:rPr>
        <w:rFonts w:hint="default"/>
      </w:rPr>
    </w:lvl>
    <w:lvl w:ilvl="2">
      <w:start w:val="1"/>
      <w:numFmt w:val="decimal"/>
      <w:pStyle w:val="LPATitelEbene3"/>
      <w:lvlText w:val="%1.%2.%3"/>
      <w:lvlJc w:val="left"/>
      <w:pPr>
        <w:ind w:left="720" w:hanging="720"/>
      </w:pPr>
      <w:rPr>
        <w:rFonts w:hint="default"/>
      </w:rPr>
    </w:lvl>
    <w:lvl w:ilvl="3">
      <w:start w:val="1"/>
      <w:numFmt w:val="lowerLetter"/>
      <w:pStyle w:val="LPATitelEbene4"/>
      <w:lvlText w:val="(%4)"/>
      <w:lvlJc w:val="left"/>
      <w:pPr>
        <w:ind w:left="2138" w:hanging="720"/>
      </w:pPr>
      <w:rPr>
        <w:rFonts w:hint="default"/>
      </w:rPr>
    </w:lvl>
    <w:lvl w:ilvl="4">
      <w:start w:val="1"/>
      <w:numFmt w:val="lowerRoman"/>
      <w:pStyle w:val="LPATitelEbene5"/>
      <w:lvlText w:val="(%5)"/>
      <w:lvlJc w:val="left"/>
      <w:pPr>
        <w:ind w:left="2160" w:hanging="720"/>
      </w:pPr>
      <w:rPr>
        <w:rFonts w:hint="default"/>
      </w:rPr>
    </w:lvl>
    <w:lvl w:ilvl="5">
      <w:start w:val="1"/>
      <w:numFmt w:val="decimal"/>
      <w:pStyle w:val="LPATitelEbene6"/>
      <w:lvlText w:val="(%6)"/>
      <w:lvlJc w:val="left"/>
      <w:pPr>
        <w:ind w:left="2880" w:hanging="72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3" w15:restartNumberingAfterBreak="0">
    <w:nsid w:val="35A67299"/>
    <w:multiLevelType w:val="multilevel"/>
    <w:tmpl w:val="3658338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i w:val="0"/>
      </w:rPr>
    </w:lvl>
    <w:lvl w:ilvl="3">
      <w:start w:val="1"/>
      <w:numFmt w:val="lowerLetter"/>
      <w:pStyle w:val="berschrift4"/>
      <w:lvlText w:val="%4)"/>
      <w:lvlJc w:val="left"/>
      <w:pPr>
        <w:tabs>
          <w:tab w:val="num" w:pos="1276"/>
        </w:tabs>
        <w:ind w:left="1276" w:hanging="425"/>
      </w:pPr>
      <w:rPr>
        <w:rFonts w:hint="default"/>
      </w:rPr>
    </w:lvl>
    <w:lvl w:ilvl="4">
      <w:start w:val="1"/>
      <w:numFmt w:val="lowerRoman"/>
      <w:pStyle w:val="berschrift5"/>
      <w:lvlText w:val="(%5)"/>
      <w:lvlJc w:val="left"/>
      <w:pPr>
        <w:tabs>
          <w:tab w:val="num" w:pos="1701"/>
        </w:tabs>
        <w:ind w:left="1701" w:hanging="425"/>
      </w:pPr>
      <w:rPr>
        <w:rFonts w:hint="default"/>
      </w:rPr>
    </w:lvl>
    <w:lvl w:ilvl="5">
      <w:start w:val="1"/>
      <w:numFmt w:val="decimal"/>
      <w:lvlRestart w:val="1"/>
      <w:pStyle w:val="berschrift6"/>
      <w:lvlText w:val="%1.%6"/>
      <w:lvlJc w:val="left"/>
      <w:pPr>
        <w:tabs>
          <w:tab w:val="num" w:pos="851"/>
        </w:tabs>
        <w:ind w:left="851" w:hanging="851"/>
      </w:pPr>
      <w:rPr>
        <w:rFonts w:hint="default"/>
      </w:rPr>
    </w:lvl>
    <w:lvl w:ilvl="6">
      <w:start w:val="1"/>
      <w:numFmt w:val="decimal"/>
      <w:lvlRestart w:val="1"/>
      <w:pStyle w:val="berschrift7"/>
      <w:lvlText w:val="5.%7"/>
      <w:lvlJc w:val="left"/>
      <w:pPr>
        <w:tabs>
          <w:tab w:val="num" w:pos="851"/>
        </w:tabs>
        <w:ind w:left="851" w:hanging="851"/>
      </w:pPr>
      <w:rPr>
        <w:rFonts w:cs="Times New Roman" w:hint="default"/>
        <w:b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berschrift8"/>
      <w:lvlText w:val="5.%7.%8"/>
      <w:lvlJc w:val="left"/>
      <w:pPr>
        <w:tabs>
          <w:tab w:val="num" w:pos="851"/>
        </w:tabs>
        <w:ind w:left="851" w:hanging="851"/>
      </w:pPr>
      <w:rPr>
        <w:rFonts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8">
      <w:start w:val="1"/>
      <w:numFmt w:val="lowerRoman"/>
      <w:lvlText w:val="%9."/>
      <w:lvlJc w:val="left"/>
      <w:pPr>
        <w:ind w:left="3240" w:hanging="360"/>
      </w:pPr>
      <w:rPr>
        <w:rFonts w:hint="default"/>
      </w:rPr>
    </w:lvl>
  </w:abstractNum>
  <w:abstractNum w:abstractNumId="4" w15:restartNumberingAfterBreak="0">
    <w:nsid w:val="39855780"/>
    <w:multiLevelType w:val="multilevel"/>
    <w:tmpl w:val="5A0CEACC"/>
    <w:name w:val="MT"/>
    <w:lvl w:ilvl="0">
      <w:start w:val="1"/>
      <w:numFmt w:val="decimal"/>
      <w:lvlText w:val="%1."/>
      <w:lvlJc w:val="left"/>
      <w:pPr>
        <w:tabs>
          <w:tab w:val="num" w:pos="809"/>
        </w:tabs>
        <w:ind w:left="809" w:hanging="719"/>
      </w:pPr>
      <w:rPr>
        <w:rFonts w:ascii="Times New Roman" w:hAnsi="Times New Roman" w:cs="Times New Roman"/>
        <w:b/>
        <w:i w:val="0"/>
        <w:caps w:val="0"/>
        <w:strike w:val="0"/>
        <w:dstrike w:val="0"/>
        <w:vanish w:val="0"/>
        <w:color w:val="auto"/>
        <w:sz w:val="22"/>
        <w:u w:val="none"/>
        <w:vertAlign w:val="baseline"/>
      </w:rPr>
    </w:lvl>
    <w:lvl w:ilvl="1">
      <w:start w:val="1"/>
      <w:numFmt w:val="decimal"/>
      <w:lvlText w:val="%1.%2"/>
      <w:lvlJc w:val="left"/>
      <w:pPr>
        <w:tabs>
          <w:tab w:val="num" w:pos="720"/>
        </w:tabs>
        <w:ind w:left="720" w:hanging="719"/>
      </w:pPr>
      <w:rPr>
        <w:rFonts w:ascii="Times New Roman" w:hAnsi="Times New Roman" w:cs="Times New Roman"/>
        <w:b/>
        <w:i w:val="0"/>
        <w:caps w:val="0"/>
        <w:strike w:val="0"/>
        <w:dstrike w:val="0"/>
        <w:vanish w:val="0"/>
        <w:color w:val="auto"/>
        <w:sz w:val="22"/>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2"/>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2"/>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2"/>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2"/>
        <w:u w:val="none"/>
        <w:vertAlign w:val="baseline"/>
      </w:rPr>
    </w:lvl>
    <w:lvl w:ilvl="6">
      <w:start w:val="27"/>
      <w:numFmt w:val="lowerLetter"/>
      <w:lvlText w:val="(%7)"/>
      <w:lvlJc w:val="left"/>
      <w:pPr>
        <w:tabs>
          <w:tab w:val="num" w:pos="4348"/>
        </w:tabs>
        <w:ind w:left="4348" w:hanging="748"/>
      </w:pPr>
      <w:rPr>
        <w:rFonts w:ascii="Times New Roman" w:hAnsi="Times New Roman" w:cs="Times New Roman"/>
        <w:b w:val="0"/>
        <w:i w:val="0"/>
        <w:caps w:val="0"/>
        <w:strike w:val="0"/>
        <w:dstrike w:val="0"/>
        <w:vanish w:val="0"/>
        <w:color w:val="auto"/>
        <w:sz w:val="22"/>
        <w:u w:val="none"/>
        <w:vertAlign w:val="baselin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E197B50"/>
    <w:multiLevelType w:val="hybridMultilevel"/>
    <w:tmpl w:val="B2785D1C"/>
    <w:lvl w:ilvl="0" w:tplc="9676A01C">
      <w:start w:val="1"/>
      <w:numFmt w:val="bullet"/>
      <w:pStyle w:val="Fliesstext-Punkt1"/>
      <w:lvlText w:val=""/>
      <w:lvlJc w:val="left"/>
      <w:pPr>
        <w:ind w:left="720" w:hanging="360"/>
      </w:pPr>
      <w:rPr>
        <w:rFonts w:ascii="Wingdings 2" w:hAnsi="Wingdings 2" w:hint="default"/>
        <w:color w:val="00319C"/>
      </w:rPr>
    </w:lvl>
    <w:lvl w:ilvl="1" w:tplc="D432361E" w:tentative="1">
      <w:start w:val="1"/>
      <w:numFmt w:val="bullet"/>
      <w:lvlText w:val="o"/>
      <w:lvlJc w:val="left"/>
      <w:pPr>
        <w:ind w:left="1440" w:hanging="360"/>
      </w:pPr>
      <w:rPr>
        <w:rFonts w:ascii="Courier New" w:hAnsi="Courier New" w:cs="Courier New" w:hint="default"/>
      </w:rPr>
    </w:lvl>
    <w:lvl w:ilvl="2" w:tplc="A442EF62" w:tentative="1">
      <w:start w:val="1"/>
      <w:numFmt w:val="bullet"/>
      <w:lvlText w:val=""/>
      <w:lvlJc w:val="left"/>
      <w:pPr>
        <w:ind w:left="2160" w:hanging="360"/>
      </w:pPr>
      <w:rPr>
        <w:rFonts w:ascii="Wingdings" w:hAnsi="Wingdings" w:hint="default"/>
      </w:rPr>
    </w:lvl>
    <w:lvl w:ilvl="3" w:tplc="1DB29B68" w:tentative="1">
      <w:start w:val="1"/>
      <w:numFmt w:val="bullet"/>
      <w:lvlText w:val=""/>
      <w:lvlJc w:val="left"/>
      <w:pPr>
        <w:ind w:left="2880" w:hanging="360"/>
      </w:pPr>
      <w:rPr>
        <w:rFonts w:ascii="Symbol" w:hAnsi="Symbol" w:hint="default"/>
      </w:rPr>
    </w:lvl>
    <w:lvl w:ilvl="4" w:tplc="959E630A" w:tentative="1">
      <w:start w:val="1"/>
      <w:numFmt w:val="bullet"/>
      <w:lvlText w:val="o"/>
      <w:lvlJc w:val="left"/>
      <w:pPr>
        <w:ind w:left="3600" w:hanging="360"/>
      </w:pPr>
      <w:rPr>
        <w:rFonts w:ascii="Courier New" w:hAnsi="Courier New" w:cs="Courier New" w:hint="default"/>
      </w:rPr>
    </w:lvl>
    <w:lvl w:ilvl="5" w:tplc="0AB05CDC" w:tentative="1">
      <w:start w:val="1"/>
      <w:numFmt w:val="bullet"/>
      <w:lvlText w:val=""/>
      <w:lvlJc w:val="left"/>
      <w:pPr>
        <w:ind w:left="4320" w:hanging="360"/>
      </w:pPr>
      <w:rPr>
        <w:rFonts w:ascii="Wingdings" w:hAnsi="Wingdings" w:hint="default"/>
      </w:rPr>
    </w:lvl>
    <w:lvl w:ilvl="6" w:tplc="DA72F43E" w:tentative="1">
      <w:start w:val="1"/>
      <w:numFmt w:val="bullet"/>
      <w:lvlText w:val=""/>
      <w:lvlJc w:val="left"/>
      <w:pPr>
        <w:ind w:left="5040" w:hanging="360"/>
      </w:pPr>
      <w:rPr>
        <w:rFonts w:ascii="Symbol" w:hAnsi="Symbol" w:hint="default"/>
      </w:rPr>
    </w:lvl>
    <w:lvl w:ilvl="7" w:tplc="7214D2C2" w:tentative="1">
      <w:start w:val="1"/>
      <w:numFmt w:val="bullet"/>
      <w:lvlText w:val="o"/>
      <w:lvlJc w:val="left"/>
      <w:pPr>
        <w:ind w:left="5760" w:hanging="360"/>
      </w:pPr>
      <w:rPr>
        <w:rFonts w:ascii="Courier New" w:hAnsi="Courier New" w:cs="Courier New" w:hint="default"/>
      </w:rPr>
    </w:lvl>
    <w:lvl w:ilvl="8" w:tplc="EDD24ACE" w:tentative="1">
      <w:start w:val="1"/>
      <w:numFmt w:val="bullet"/>
      <w:lvlText w:val=""/>
      <w:lvlJc w:val="left"/>
      <w:pPr>
        <w:ind w:left="6480" w:hanging="360"/>
      </w:pPr>
      <w:rPr>
        <w:rFonts w:ascii="Wingdings" w:hAnsi="Wingdings" w:hint="default"/>
      </w:rPr>
    </w:lvl>
  </w:abstractNum>
  <w:abstractNum w:abstractNumId="6" w15:restartNumberingAfterBreak="0">
    <w:nsid w:val="4BD44730"/>
    <w:multiLevelType w:val="hybridMultilevel"/>
    <w:tmpl w:val="E514AB42"/>
    <w:lvl w:ilvl="0" w:tplc="8A844B84">
      <w:start w:val="1"/>
      <w:numFmt w:val="bullet"/>
      <w:pStyle w:val="Fliesstext-Punkt2"/>
      <w:lvlText w:val=""/>
      <w:lvlJc w:val="left"/>
      <w:pPr>
        <w:ind w:left="1069" w:hanging="360"/>
      </w:pPr>
      <w:rPr>
        <w:rFonts w:ascii="Wingdings 2" w:hAnsi="Wingdings 2" w:hint="default"/>
        <w:color w:val="auto"/>
      </w:rPr>
    </w:lvl>
    <w:lvl w:ilvl="1" w:tplc="5F7441C2" w:tentative="1">
      <w:start w:val="1"/>
      <w:numFmt w:val="bullet"/>
      <w:lvlText w:val="o"/>
      <w:lvlJc w:val="left"/>
      <w:pPr>
        <w:ind w:left="1800" w:hanging="360"/>
      </w:pPr>
      <w:rPr>
        <w:rFonts w:ascii="Courier New" w:hAnsi="Courier New" w:cs="Courier New" w:hint="default"/>
      </w:rPr>
    </w:lvl>
    <w:lvl w:ilvl="2" w:tplc="1A708ED8" w:tentative="1">
      <w:start w:val="1"/>
      <w:numFmt w:val="bullet"/>
      <w:lvlText w:val=""/>
      <w:lvlJc w:val="left"/>
      <w:pPr>
        <w:ind w:left="2520" w:hanging="360"/>
      </w:pPr>
      <w:rPr>
        <w:rFonts w:ascii="Wingdings" w:hAnsi="Wingdings" w:hint="default"/>
      </w:rPr>
    </w:lvl>
    <w:lvl w:ilvl="3" w:tplc="7F24F272" w:tentative="1">
      <w:start w:val="1"/>
      <w:numFmt w:val="bullet"/>
      <w:lvlText w:val=""/>
      <w:lvlJc w:val="left"/>
      <w:pPr>
        <w:ind w:left="3240" w:hanging="360"/>
      </w:pPr>
      <w:rPr>
        <w:rFonts w:ascii="Symbol" w:hAnsi="Symbol" w:hint="default"/>
      </w:rPr>
    </w:lvl>
    <w:lvl w:ilvl="4" w:tplc="AB7C1DF6" w:tentative="1">
      <w:start w:val="1"/>
      <w:numFmt w:val="bullet"/>
      <w:lvlText w:val="o"/>
      <w:lvlJc w:val="left"/>
      <w:pPr>
        <w:ind w:left="3960" w:hanging="360"/>
      </w:pPr>
      <w:rPr>
        <w:rFonts w:ascii="Courier New" w:hAnsi="Courier New" w:cs="Courier New" w:hint="default"/>
      </w:rPr>
    </w:lvl>
    <w:lvl w:ilvl="5" w:tplc="CFBCDB1A" w:tentative="1">
      <w:start w:val="1"/>
      <w:numFmt w:val="bullet"/>
      <w:lvlText w:val=""/>
      <w:lvlJc w:val="left"/>
      <w:pPr>
        <w:ind w:left="4680" w:hanging="360"/>
      </w:pPr>
      <w:rPr>
        <w:rFonts w:ascii="Wingdings" w:hAnsi="Wingdings" w:hint="default"/>
      </w:rPr>
    </w:lvl>
    <w:lvl w:ilvl="6" w:tplc="F28A4DD2" w:tentative="1">
      <w:start w:val="1"/>
      <w:numFmt w:val="bullet"/>
      <w:lvlText w:val=""/>
      <w:lvlJc w:val="left"/>
      <w:pPr>
        <w:ind w:left="5400" w:hanging="360"/>
      </w:pPr>
      <w:rPr>
        <w:rFonts w:ascii="Symbol" w:hAnsi="Symbol" w:hint="default"/>
      </w:rPr>
    </w:lvl>
    <w:lvl w:ilvl="7" w:tplc="C00C2868" w:tentative="1">
      <w:start w:val="1"/>
      <w:numFmt w:val="bullet"/>
      <w:lvlText w:val="o"/>
      <w:lvlJc w:val="left"/>
      <w:pPr>
        <w:ind w:left="6120" w:hanging="360"/>
      </w:pPr>
      <w:rPr>
        <w:rFonts w:ascii="Courier New" w:hAnsi="Courier New" w:cs="Courier New" w:hint="default"/>
      </w:rPr>
    </w:lvl>
    <w:lvl w:ilvl="8" w:tplc="A69ADA56" w:tentative="1">
      <w:start w:val="1"/>
      <w:numFmt w:val="bullet"/>
      <w:lvlText w:val=""/>
      <w:lvlJc w:val="left"/>
      <w:pPr>
        <w:ind w:left="6840" w:hanging="360"/>
      </w:pPr>
      <w:rPr>
        <w:rFonts w:ascii="Wingdings" w:hAnsi="Wingdings" w:hint="default"/>
      </w:rPr>
    </w:lvl>
  </w:abstractNum>
  <w:abstractNum w:abstractNumId="7" w15:restartNumberingAfterBreak="0">
    <w:nsid w:val="4CDD1287"/>
    <w:multiLevelType w:val="hybridMultilevel"/>
    <w:tmpl w:val="B28880E2"/>
    <w:lvl w:ilvl="0" w:tplc="0254CE60">
      <w:numFmt w:val="bullet"/>
      <w:lvlText w:val="-"/>
      <w:lvlJc w:val="left"/>
      <w:pPr>
        <w:ind w:left="2160" w:hanging="360"/>
      </w:pPr>
      <w:rPr>
        <w:rFonts w:ascii="Arial" w:eastAsia="Calibri" w:hAnsi="Arial" w:cs="Arial"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8"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9" w15:restartNumberingAfterBreak="0">
    <w:nsid w:val="576A388B"/>
    <w:multiLevelType w:val="multilevel"/>
    <w:tmpl w:val="85243842"/>
    <w:lvl w:ilvl="0">
      <w:start w:val="1"/>
      <w:numFmt w:val="decimal"/>
      <w:pStyle w:val="Fliesstext-numTextkrper1"/>
      <w:lvlText w:val="%1."/>
      <w:lvlJc w:val="left"/>
      <w:pPr>
        <w:tabs>
          <w:tab w:val="num" w:pos="851"/>
        </w:tabs>
        <w:ind w:left="851" w:hanging="851"/>
      </w:pPr>
      <w:rPr>
        <w:rFonts w:hint="default"/>
        <w:b w:val="0"/>
      </w:rPr>
    </w:lvl>
    <w:lvl w:ilvl="1">
      <w:start w:val="1"/>
      <w:numFmt w:val="decimal"/>
      <w:pStyle w:val="Fliesstext-numTextkrper2"/>
      <w:lvlText w:val="%1.%2"/>
      <w:lvlJc w:val="left"/>
      <w:pPr>
        <w:tabs>
          <w:tab w:val="num" w:pos="851"/>
        </w:tabs>
        <w:ind w:left="851" w:hanging="851"/>
      </w:pPr>
      <w:rPr>
        <w:rFonts w:hint="default"/>
      </w:rPr>
    </w:lvl>
    <w:lvl w:ilvl="2">
      <w:start w:val="1"/>
      <w:numFmt w:val="lowerLetter"/>
      <w:pStyle w:val="Fliesstext-numTextkrper3"/>
      <w:lvlText w:val="%3)"/>
      <w:lvlJc w:val="left"/>
      <w:pPr>
        <w:tabs>
          <w:tab w:val="num" w:pos="1276"/>
        </w:tabs>
        <w:ind w:left="1276" w:hanging="425"/>
      </w:pPr>
      <w:rPr>
        <w:rFonts w:hint="default"/>
      </w:rPr>
    </w:lvl>
    <w:lvl w:ilvl="3">
      <w:start w:val="1"/>
      <w:numFmt w:val="none"/>
      <w:lvlText w:val="%4"/>
      <w:lvlJc w:val="left"/>
      <w:pPr>
        <w:ind w:left="2835" w:hanging="709"/>
      </w:pPr>
      <w:rPr>
        <w:rFonts w:hint="default"/>
      </w:rPr>
    </w:lvl>
    <w:lvl w:ilvl="4">
      <w:start w:val="1"/>
      <w:numFmt w:val="bullet"/>
      <w:lvlText w:val=""/>
      <w:lvlJc w:val="left"/>
      <w:pPr>
        <w:ind w:left="3544" w:hanging="709"/>
      </w:pPr>
      <w:rPr>
        <w:rFonts w:ascii="Wingdings" w:hAnsi="Wingdings" w:hint="default"/>
      </w:rPr>
    </w:lvl>
    <w:lvl w:ilvl="5">
      <w:start w:val="1"/>
      <w:numFmt w:val="bullet"/>
      <w:lvlText w:val=""/>
      <w:lvlJc w:val="left"/>
      <w:pPr>
        <w:ind w:left="4253" w:hanging="709"/>
      </w:pPr>
      <w:rPr>
        <w:rFonts w:ascii="Wingdings" w:hAnsi="Wingding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6B1D1232"/>
    <w:multiLevelType w:val="multilevel"/>
    <w:tmpl w:val="FF42301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i w:val="0"/>
        <w:iCs w:val="0"/>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11" w15:restartNumberingAfterBreak="0">
    <w:nsid w:val="6E0579D5"/>
    <w:multiLevelType w:val="multilevel"/>
    <w:tmpl w:val="9B1613DE"/>
    <w:name w:val="f655ebb2-26f8-4bae-aca8-959a9dc0acc0"/>
    <w:lvl w:ilvl="0">
      <w:start w:val="1"/>
      <w:numFmt w:val="decimal"/>
      <w:pStyle w:val="DE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DEStandardL2"/>
      <w:isLgl/>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DE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DE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DE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2" w15:restartNumberingAfterBreak="0">
    <w:nsid w:val="7A456BBE"/>
    <w:multiLevelType w:val="multilevel"/>
    <w:tmpl w:val="B9629648"/>
    <w:lvl w:ilvl="0">
      <w:start w:val="1"/>
      <w:numFmt w:val="bullet"/>
      <w:pStyle w:val="Tabelle-Punkt1"/>
      <w:lvlText w:val=""/>
      <w:lvlJc w:val="left"/>
      <w:pPr>
        <w:tabs>
          <w:tab w:val="num" w:pos="284"/>
        </w:tabs>
        <w:ind w:left="284" w:hanging="284"/>
      </w:pPr>
      <w:rPr>
        <w:rFonts w:ascii="Wingdings 2" w:hAnsi="Wingdings 2" w:hint="default"/>
        <w:color w:val="auto"/>
      </w:rPr>
    </w:lvl>
    <w:lvl w:ilvl="1">
      <w:start w:val="1"/>
      <w:numFmt w:val="bullet"/>
      <w:pStyle w:val="Tabelle-Punkt2"/>
      <w:lvlText w:val="□"/>
      <w:lvlJc w:val="left"/>
      <w:pPr>
        <w:tabs>
          <w:tab w:val="num" w:pos="567"/>
        </w:tabs>
        <w:ind w:left="567" w:hanging="283"/>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5"/>
  </w:num>
  <w:num w:numId="3">
    <w:abstractNumId w:val="6"/>
  </w:num>
  <w:num w:numId="4">
    <w:abstractNumId w:val="12"/>
  </w:num>
  <w:num w:numId="5">
    <w:abstractNumId w:val="3"/>
  </w:num>
  <w:num w:numId="6">
    <w:abstractNumId w:val="8"/>
  </w:num>
  <w:num w:numId="7">
    <w:abstractNumId w:val="10"/>
  </w:num>
  <w:num w:numId="8">
    <w:abstractNumId w:val="1"/>
  </w:num>
  <w:num w:numId="9">
    <w:abstractNumId w:val="11"/>
  </w:num>
  <w:num w:numId="10">
    <w:abstractNumId w:val="2"/>
  </w:num>
  <w:num w:numId="11">
    <w:abstractNumId w:val="0"/>
  </w:num>
  <w:num w:numId="12">
    <w:abstractNumId w:val="7"/>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09"/>
  <w:autoHyphenation/>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9F0"/>
    <w:rsid w:val="00001E38"/>
    <w:rsid w:val="00003BFE"/>
    <w:rsid w:val="000110E8"/>
    <w:rsid w:val="00020A67"/>
    <w:rsid w:val="00026538"/>
    <w:rsid w:val="0002726C"/>
    <w:rsid w:val="00041602"/>
    <w:rsid w:val="00055927"/>
    <w:rsid w:val="000641FD"/>
    <w:rsid w:val="00067F49"/>
    <w:rsid w:val="00081D4B"/>
    <w:rsid w:val="000920B5"/>
    <w:rsid w:val="000D25BA"/>
    <w:rsid w:val="0011334B"/>
    <w:rsid w:val="001272E4"/>
    <w:rsid w:val="00127826"/>
    <w:rsid w:val="00140D6D"/>
    <w:rsid w:val="00145FDF"/>
    <w:rsid w:val="001917D1"/>
    <w:rsid w:val="001A1D2B"/>
    <w:rsid w:val="001B4AF8"/>
    <w:rsid w:val="001D116C"/>
    <w:rsid w:val="001D6538"/>
    <w:rsid w:val="001E5381"/>
    <w:rsid w:val="001F3D91"/>
    <w:rsid w:val="002052E8"/>
    <w:rsid w:val="002616FC"/>
    <w:rsid w:val="00285414"/>
    <w:rsid w:val="00286F87"/>
    <w:rsid w:val="002A6A56"/>
    <w:rsid w:val="002B6EBC"/>
    <w:rsid w:val="002C0110"/>
    <w:rsid w:val="002D24DE"/>
    <w:rsid w:val="002D6FB5"/>
    <w:rsid w:val="002E06DA"/>
    <w:rsid w:val="002E7783"/>
    <w:rsid w:val="00330E78"/>
    <w:rsid w:val="00346167"/>
    <w:rsid w:val="00350B1C"/>
    <w:rsid w:val="0039213F"/>
    <w:rsid w:val="003C646E"/>
    <w:rsid w:val="003F1D32"/>
    <w:rsid w:val="003F6AE7"/>
    <w:rsid w:val="0042148F"/>
    <w:rsid w:val="004359D7"/>
    <w:rsid w:val="004454BF"/>
    <w:rsid w:val="00453AEF"/>
    <w:rsid w:val="0046621E"/>
    <w:rsid w:val="00466C97"/>
    <w:rsid w:val="004858B6"/>
    <w:rsid w:val="004B73F9"/>
    <w:rsid w:val="004C2F50"/>
    <w:rsid w:val="004F041D"/>
    <w:rsid w:val="00530D9A"/>
    <w:rsid w:val="00537D02"/>
    <w:rsid w:val="00552213"/>
    <w:rsid w:val="00555AA9"/>
    <w:rsid w:val="00593D44"/>
    <w:rsid w:val="00596535"/>
    <w:rsid w:val="005D4AB7"/>
    <w:rsid w:val="005F6537"/>
    <w:rsid w:val="0061557B"/>
    <w:rsid w:val="00634B5A"/>
    <w:rsid w:val="00661FD8"/>
    <w:rsid w:val="00666057"/>
    <w:rsid w:val="00672A46"/>
    <w:rsid w:val="00684BC7"/>
    <w:rsid w:val="0069141F"/>
    <w:rsid w:val="006977AA"/>
    <w:rsid w:val="006A3E0A"/>
    <w:rsid w:val="006A45C0"/>
    <w:rsid w:val="006B4ED1"/>
    <w:rsid w:val="00711CE4"/>
    <w:rsid w:val="007206B2"/>
    <w:rsid w:val="0072584B"/>
    <w:rsid w:val="00745AA7"/>
    <w:rsid w:val="0079186A"/>
    <w:rsid w:val="007A101A"/>
    <w:rsid w:val="007A2468"/>
    <w:rsid w:val="007B5AE5"/>
    <w:rsid w:val="007C0C0B"/>
    <w:rsid w:val="007F5CFD"/>
    <w:rsid w:val="0084418D"/>
    <w:rsid w:val="008509F0"/>
    <w:rsid w:val="0085266D"/>
    <w:rsid w:val="0085341E"/>
    <w:rsid w:val="00856EF4"/>
    <w:rsid w:val="00861D93"/>
    <w:rsid w:val="008740B8"/>
    <w:rsid w:val="008744E6"/>
    <w:rsid w:val="00876F7E"/>
    <w:rsid w:val="008A00A9"/>
    <w:rsid w:val="008B093D"/>
    <w:rsid w:val="008C2850"/>
    <w:rsid w:val="008C48C7"/>
    <w:rsid w:val="008C5C14"/>
    <w:rsid w:val="008F2A5C"/>
    <w:rsid w:val="008F4DDA"/>
    <w:rsid w:val="008F6398"/>
    <w:rsid w:val="00913751"/>
    <w:rsid w:val="00923831"/>
    <w:rsid w:val="00925C64"/>
    <w:rsid w:val="009404EA"/>
    <w:rsid w:val="00945AAB"/>
    <w:rsid w:val="00A13C47"/>
    <w:rsid w:val="00A67F9E"/>
    <w:rsid w:val="00A72C3A"/>
    <w:rsid w:val="00A9680F"/>
    <w:rsid w:val="00A97CBD"/>
    <w:rsid w:val="00AC0E66"/>
    <w:rsid w:val="00AD4E63"/>
    <w:rsid w:val="00AE31A2"/>
    <w:rsid w:val="00AF0F0C"/>
    <w:rsid w:val="00B15097"/>
    <w:rsid w:val="00B20E16"/>
    <w:rsid w:val="00B4787C"/>
    <w:rsid w:val="00B6713B"/>
    <w:rsid w:val="00B6749B"/>
    <w:rsid w:val="00B73C94"/>
    <w:rsid w:val="00BA1AEE"/>
    <w:rsid w:val="00BA53FF"/>
    <w:rsid w:val="00BB276C"/>
    <w:rsid w:val="00BB7F3E"/>
    <w:rsid w:val="00BC1A09"/>
    <w:rsid w:val="00C02EEC"/>
    <w:rsid w:val="00C0308D"/>
    <w:rsid w:val="00C05104"/>
    <w:rsid w:val="00C17EB5"/>
    <w:rsid w:val="00C42ECF"/>
    <w:rsid w:val="00C442E1"/>
    <w:rsid w:val="00C56C9D"/>
    <w:rsid w:val="00C80CD6"/>
    <w:rsid w:val="00C8564F"/>
    <w:rsid w:val="00CA2C21"/>
    <w:rsid w:val="00CB342D"/>
    <w:rsid w:val="00CC03C9"/>
    <w:rsid w:val="00CC6731"/>
    <w:rsid w:val="00CE6773"/>
    <w:rsid w:val="00CF3A2B"/>
    <w:rsid w:val="00D23163"/>
    <w:rsid w:val="00D26A67"/>
    <w:rsid w:val="00D6527E"/>
    <w:rsid w:val="00D83509"/>
    <w:rsid w:val="00D91163"/>
    <w:rsid w:val="00D91CF3"/>
    <w:rsid w:val="00DA0B92"/>
    <w:rsid w:val="00DC40F1"/>
    <w:rsid w:val="00DC5557"/>
    <w:rsid w:val="00DC600C"/>
    <w:rsid w:val="00DE5B6A"/>
    <w:rsid w:val="00DF78D9"/>
    <w:rsid w:val="00E01A0C"/>
    <w:rsid w:val="00E125FD"/>
    <w:rsid w:val="00E16FD6"/>
    <w:rsid w:val="00E20909"/>
    <w:rsid w:val="00E5643A"/>
    <w:rsid w:val="00E6572E"/>
    <w:rsid w:val="00E70927"/>
    <w:rsid w:val="00E710AA"/>
    <w:rsid w:val="00E74CC2"/>
    <w:rsid w:val="00E801CE"/>
    <w:rsid w:val="00E833A0"/>
    <w:rsid w:val="00E85521"/>
    <w:rsid w:val="00E85A73"/>
    <w:rsid w:val="00E85D31"/>
    <w:rsid w:val="00E871F6"/>
    <w:rsid w:val="00E91D8B"/>
    <w:rsid w:val="00EA2A75"/>
    <w:rsid w:val="00EA5AC9"/>
    <w:rsid w:val="00EA6922"/>
    <w:rsid w:val="00ED7070"/>
    <w:rsid w:val="00F01C76"/>
    <w:rsid w:val="00F23A54"/>
    <w:rsid w:val="00F64B21"/>
    <w:rsid w:val="00F71849"/>
    <w:rsid w:val="00F77894"/>
    <w:rsid w:val="00F94A15"/>
    <w:rsid w:val="00F950AD"/>
    <w:rsid w:val="00F97BAF"/>
    <w:rsid w:val="00FC06DD"/>
    <w:rsid w:val="00FC48AA"/>
    <w:rsid w:val="00FD52D6"/>
    <w:rsid w:val="00FE3CE0"/>
    <w:rsid w:val="00FF4F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36338"/>
    <w:pPr>
      <w:spacing w:after="120" w:line="312" w:lineRule="auto"/>
      <w:jc w:val="both"/>
    </w:pPr>
    <w:rPr>
      <w:sz w:val="22"/>
      <w:szCs w:val="22"/>
      <w:lang w:eastAsia="en-US"/>
    </w:rPr>
  </w:style>
  <w:style w:type="paragraph" w:styleId="berschrift1">
    <w:name w:val="heading 1"/>
    <w:aliases w:val="1,A MAJOR/BOLD,Body Text DH Indent 1,H1,Heading,Heading 1 deutsch,Heading 1(Report Only),Hoofdstukkop,Lev 1,Maj-Gras-Soul,Schedheading,Section Heading,TEIL X:,WS Hd-.5&quot; Lft Indnt-Bold-Ital,h1,h1 chapter heading,level 1,Überschrift_1"/>
    <w:basedOn w:val="Standard"/>
    <w:next w:val="Standard"/>
    <w:link w:val="berschrift1Zchn"/>
    <w:uiPriority w:val="9"/>
    <w:qFormat/>
    <w:rsid w:val="00236338"/>
    <w:pPr>
      <w:keepNext/>
      <w:numPr>
        <w:numId w:val="5"/>
      </w:numPr>
      <w:spacing w:before="360"/>
      <w:outlineLvl w:val="0"/>
    </w:pPr>
    <w:rPr>
      <w:rFonts w:ascii="Arial Fett" w:eastAsia="Times New Roman" w:hAnsi="Arial Fett"/>
      <w:b/>
      <w:bCs/>
      <w:color w:val="00319C"/>
      <w:kern w:val="32"/>
      <w:szCs w:val="32"/>
    </w:rPr>
  </w:style>
  <w:style w:type="paragraph" w:styleId="berschrift2">
    <w:name w:val="heading 2"/>
    <w:aliases w:val="1.1,14pt,2,2m,Attribute Heading 2,B Sub/Bold,B Sub/Bold1,B Sub/Bold2,Body Text (Reset numbering),Gras-Soul,H2,Lev 2,Para2,Reset numbering,Section,TF-Overskrit 2,UNDERRUBRIK 1-2,body,ee2,h 2,h2,h2 main heading,h2.H2,h21,h22,heading 2body,m"/>
    <w:basedOn w:val="Standard"/>
    <w:next w:val="Standard"/>
    <w:link w:val="berschrift2Zchn"/>
    <w:uiPriority w:val="9"/>
    <w:qFormat/>
    <w:rsid w:val="00FC06DD"/>
    <w:pPr>
      <w:keepNext/>
      <w:numPr>
        <w:ilvl w:val="1"/>
        <w:numId w:val="5"/>
      </w:numPr>
      <w:spacing w:before="240"/>
      <w:outlineLvl w:val="1"/>
    </w:pPr>
    <w:rPr>
      <w:rFonts w:eastAsia="Times New Roman"/>
      <w:bCs/>
      <w:i/>
      <w:iCs/>
      <w:szCs w:val="28"/>
    </w:rPr>
  </w:style>
  <w:style w:type="paragraph" w:styleId="berschrift3">
    <w:name w:val="heading 3"/>
    <w:aliases w:val="(Alt+3),3,3m,C Sub-Sub/Italic,C Sub-Sub/Italic1,GPH Heading 3,Gras,H3,H31,Head 31,Head 32,Lev 3,Level 1 - 1,Level 1 - 2,Sub-section,Sub2Para,Subparagraafkop,h3,h3 sub heading,h3 sub heading1,heaiding 3,level 3"/>
    <w:basedOn w:val="Standard"/>
    <w:next w:val="Standard"/>
    <w:link w:val="berschrift3Zchn"/>
    <w:uiPriority w:val="9"/>
    <w:qFormat/>
    <w:rsid w:val="004454BF"/>
    <w:pPr>
      <w:numPr>
        <w:ilvl w:val="2"/>
        <w:numId w:val="5"/>
      </w:numPr>
      <w:spacing w:before="240"/>
      <w:outlineLvl w:val="2"/>
    </w:pPr>
    <w:rPr>
      <w:rFonts w:eastAsia="Times New Roman"/>
      <w:bCs/>
      <w:szCs w:val="26"/>
    </w:rPr>
  </w:style>
  <w:style w:type="paragraph" w:styleId="berschrift4">
    <w:name w:val="heading 4"/>
    <w:aliases w:val="level 4"/>
    <w:basedOn w:val="Standard"/>
    <w:next w:val="Standard"/>
    <w:link w:val="berschrift4Zchn"/>
    <w:uiPriority w:val="9"/>
    <w:qFormat/>
    <w:rsid w:val="00236338"/>
    <w:pPr>
      <w:numPr>
        <w:ilvl w:val="3"/>
        <w:numId w:val="5"/>
      </w:numPr>
      <w:spacing w:before="120" w:after="60"/>
      <w:outlineLvl w:val="3"/>
    </w:pPr>
    <w:rPr>
      <w:rFonts w:eastAsia="Times New Roman"/>
      <w:bCs/>
      <w:szCs w:val="28"/>
    </w:rPr>
  </w:style>
  <w:style w:type="paragraph" w:styleId="berschrift5">
    <w:name w:val="heading 5"/>
    <w:aliases w:val="level 5"/>
    <w:basedOn w:val="Standard"/>
    <w:next w:val="Standard"/>
    <w:link w:val="berschrift5Zchn"/>
    <w:uiPriority w:val="9"/>
    <w:qFormat/>
    <w:rsid w:val="00236338"/>
    <w:pPr>
      <w:numPr>
        <w:ilvl w:val="4"/>
        <w:numId w:val="5"/>
      </w:numPr>
      <w:outlineLvl w:val="4"/>
    </w:pPr>
    <w:rPr>
      <w:rFonts w:eastAsia="Times New Roman"/>
      <w:bCs/>
      <w:iCs/>
      <w:szCs w:val="26"/>
    </w:rPr>
  </w:style>
  <w:style w:type="paragraph" w:styleId="berschrift6">
    <w:name w:val="heading 6"/>
    <w:aliases w:val="level 6"/>
    <w:basedOn w:val="Standard"/>
    <w:next w:val="Standard"/>
    <w:link w:val="berschrift6Zchn"/>
    <w:uiPriority w:val="9"/>
    <w:unhideWhenUsed/>
    <w:qFormat/>
    <w:rsid w:val="00236338"/>
    <w:pPr>
      <w:numPr>
        <w:ilvl w:val="5"/>
        <w:numId w:val="5"/>
      </w:numPr>
      <w:outlineLvl w:val="5"/>
    </w:pPr>
    <w:rPr>
      <w:rFonts w:eastAsiaTheme="minorEastAsia" w:cstheme="minorBidi"/>
      <w:bCs/>
    </w:rPr>
  </w:style>
  <w:style w:type="paragraph" w:styleId="berschrift7">
    <w:name w:val="heading 7"/>
    <w:basedOn w:val="berschrift2"/>
    <w:next w:val="Standard"/>
    <w:link w:val="berschrift7Zchn"/>
    <w:uiPriority w:val="9"/>
    <w:unhideWhenUsed/>
    <w:qFormat/>
    <w:rsid w:val="00FC06DD"/>
    <w:pPr>
      <w:numPr>
        <w:ilvl w:val="6"/>
      </w:numPr>
      <w:outlineLvl w:val="6"/>
    </w:pPr>
    <w:rPr>
      <w:lang w:val="en-GB"/>
    </w:rPr>
  </w:style>
  <w:style w:type="paragraph" w:styleId="berschrift8">
    <w:name w:val="heading 8"/>
    <w:basedOn w:val="berschrift3"/>
    <w:next w:val="Standard"/>
    <w:link w:val="berschrift8Zchn"/>
    <w:uiPriority w:val="9"/>
    <w:unhideWhenUsed/>
    <w:qFormat/>
    <w:rsid w:val="007A5ED4"/>
    <w:pPr>
      <w:numPr>
        <w:ilvl w:val="7"/>
      </w:numPr>
      <w:outlineLvl w:val="7"/>
    </w:pPr>
    <w:rPr>
      <w:lang w:val="en-GB"/>
    </w:rPr>
  </w:style>
  <w:style w:type="paragraph" w:styleId="berschrift9">
    <w:name w:val="heading 9"/>
    <w:basedOn w:val="Standard"/>
    <w:next w:val="Standard"/>
    <w:link w:val="berschrift9Zchn"/>
    <w:uiPriority w:val="9"/>
    <w:unhideWhenUsed/>
    <w:qFormat/>
    <w:rsid w:val="007A5ED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1 Zchn,A MAJOR/BOLD Zchn,Body Text DH Indent 1 Zchn,H1 Zchn,Heading Zchn,Heading 1 deutsch Zchn,Heading 1(Report Only) Zchn,Hoofdstukkop Zchn,Lev 1 Zchn,Maj-Gras-Soul Zchn,Schedheading Zchn,Section Heading Zchn,TEIL X: Zchn,h1 Zchn"/>
    <w:basedOn w:val="Absatz-Standardschriftart"/>
    <w:link w:val="berschrift1"/>
    <w:uiPriority w:val="9"/>
    <w:rsid w:val="00236338"/>
    <w:rPr>
      <w:rFonts w:ascii="Arial Fett" w:eastAsia="Times New Roman" w:hAnsi="Arial Fett"/>
      <w:b/>
      <w:bCs/>
      <w:color w:val="00319C"/>
      <w:kern w:val="32"/>
      <w:sz w:val="22"/>
      <w:szCs w:val="32"/>
      <w:lang w:eastAsia="en-US"/>
    </w:rPr>
  </w:style>
  <w:style w:type="character" w:customStyle="1" w:styleId="berschrift2Zchn">
    <w:name w:val="Überschrift 2 Zchn"/>
    <w:aliases w:val="1.1 Zchn,14pt Zchn,2 Zchn,2m Zchn,Attribute Heading 2 Zchn,B Sub/Bold Zchn,B Sub/Bold1 Zchn,B Sub/Bold2 Zchn,Body Text (Reset numbering) Zchn,Gras-Soul Zchn,H2 Zchn,Lev 2 Zchn,Para2 Zchn,Reset numbering Zchn,Section Zchn,body Zchn"/>
    <w:basedOn w:val="Absatz-Standardschriftart"/>
    <w:link w:val="berschrift2"/>
    <w:uiPriority w:val="9"/>
    <w:rsid w:val="00FC06DD"/>
    <w:rPr>
      <w:rFonts w:eastAsia="Times New Roman"/>
      <w:bCs/>
      <w:i/>
      <w:iCs/>
      <w:sz w:val="22"/>
      <w:szCs w:val="28"/>
      <w:lang w:eastAsia="en-US"/>
    </w:rPr>
  </w:style>
  <w:style w:type="character" w:customStyle="1" w:styleId="berschrift3Zchn">
    <w:name w:val="Überschrift 3 Zchn"/>
    <w:aliases w:val="(Alt+3) Zchn,3 Zchn,3m Zchn,C Sub-Sub/Italic Zchn,C Sub-Sub/Italic1 Zchn,GPH Heading 3 Zchn,Gras Zchn,H3 Zchn,H31 Zchn,Head 31 Zchn,Head 32 Zchn,Lev 3 Zchn,Level 1 - 1 Zchn,Level 1 - 2 Zchn,Sub-section Zchn,Sub2Para Zchn,h3 Zchn"/>
    <w:basedOn w:val="Absatz-Standardschriftart"/>
    <w:link w:val="berschrift3"/>
    <w:uiPriority w:val="9"/>
    <w:rsid w:val="004454BF"/>
    <w:rPr>
      <w:rFonts w:eastAsia="Times New Roman"/>
      <w:bCs/>
      <w:sz w:val="22"/>
      <w:szCs w:val="26"/>
      <w:lang w:eastAsia="en-US"/>
    </w:rPr>
  </w:style>
  <w:style w:type="character" w:customStyle="1" w:styleId="berschrift4Zchn">
    <w:name w:val="Überschrift 4 Zchn"/>
    <w:aliases w:val="level 4 Zchn"/>
    <w:basedOn w:val="Absatz-Standardschriftart"/>
    <w:link w:val="berschrift4"/>
    <w:uiPriority w:val="9"/>
    <w:rsid w:val="00236338"/>
    <w:rPr>
      <w:rFonts w:eastAsia="Times New Roman"/>
      <w:bCs/>
      <w:sz w:val="22"/>
      <w:szCs w:val="28"/>
      <w:lang w:eastAsia="en-US"/>
    </w:rPr>
  </w:style>
  <w:style w:type="character" w:customStyle="1" w:styleId="berschrift5Zchn">
    <w:name w:val="Überschrift 5 Zchn"/>
    <w:aliases w:val="level 5 Zchn"/>
    <w:basedOn w:val="Absatz-Standardschriftart"/>
    <w:link w:val="berschrift5"/>
    <w:uiPriority w:val="9"/>
    <w:rsid w:val="00236338"/>
    <w:rPr>
      <w:rFonts w:eastAsia="Times New Roman"/>
      <w:bCs/>
      <w:iCs/>
      <w:sz w:val="22"/>
      <w:szCs w:val="26"/>
      <w:lang w:eastAsia="en-US"/>
    </w:rPr>
  </w:style>
  <w:style w:type="character" w:customStyle="1" w:styleId="berschrift6Zchn">
    <w:name w:val="Überschrift 6 Zchn"/>
    <w:aliases w:val="level 6 Zchn"/>
    <w:basedOn w:val="Absatz-Standardschriftart"/>
    <w:link w:val="berschrift6"/>
    <w:uiPriority w:val="9"/>
    <w:rsid w:val="00236338"/>
    <w:rPr>
      <w:rFonts w:eastAsiaTheme="minorEastAsia" w:cstheme="minorBidi"/>
      <w:bCs/>
      <w:sz w:val="22"/>
      <w:szCs w:val="22"/>
      <w:lang w:eastAsia="en-US"/>
    </w:rPr>
  </w:style>
  <w:style w:type="character" w:customStyle="1" w:styleId="berschrift7Zchn">
    <w:name w:val="Überschrift 7 Zchn"/>
    <w:basedOn w:val="Absatz-Standardschriftart"/>
    <w:link w:val="berschrift7"/>
    <w:uiPriority w:val="9"/>
    <w:rsid w:val="00FC06DD"/>
    <w:rPr>
      <w:rFonts w:eastAsia="Times New Roman"/>
      <w:bCs/>
      <w:i/>
      <w:iCs/>
      <w:sz w:val="22"/>
      <w:szCs w:val="28"/>
      <w:lang w:val="en-GB" w:eastAsia="en-US"/>
    </w:rPr>
  </w:style>
  <w:style w:type="character" w:customStyle="1" w:styleId="berschrift8Zchn">
    <w:name w:val="Überschrift 8 Zchn"/>
    <w:basedOn w:val="Absatz-Standardschriftart"/>
    <w:link w:val="berschrift8"/>
    <w:uiPriority w:val="9"/>
    <w:rsid w:val="007A5ED4"/>
    <w:rPr>
      <w:rFonts w:eastAsia="Times New Roman"/>
      <w:bCs/>
      <w:sz w:val="22"/>
      <w:szCs w:val="26"/>
      <w:lang w:val="en-GB" w:eastAsia="en-US"/>
    </w:rPr>
  </w:style>
  <w:style w:type="character" w:customStyle="1" w:styleId="berschrift9Zchn">
    <w:name w:val="Überschrift 9 Zchn"/>
    <w:basedOn w:val="Absatz-Standardschriftart"/>
    <w:link w:val="berschrift9"/>
    <w:uiPriority w:val="9"/>
    <w:rsid w:val="007A5ED4"/>
    <w:rPr>
      <w:rFonts w:asciiTheme="majorHAnsi" w:eastAsiaTheme="majorEastAsia" w:hAnsiTheme="majorHAnsi" w:cstheme="majorBidi"/>
      <w:i/>
      <w:iCs/>
      <w:color w:val="272727" w:themeColor="text1" w:themeTint="D8"/>
      <w:sz w:val="21"/>
      <w:szCs w:val="21"/>
      <w:lang w:eastAsia="en-US"/>
    </w:rPr>
  </w:style>
  <w:style w:type="paragraph" w:customStyle="1" w:styleId="Fliesstext-KapitelberschriftfrInhaltsV">
    <w:name w:val="Fliesstext - Kapitelüberschrift für InhaltsV"/>
    <w:aliases w:val="Definitionsliste"/>
    <w:basedOn w:val="Standard"/>
    <w:next w:val="Standard"/>
    <w:qFormat/>
    <w:rsid w:val="00236338"/>
    <w:pPr>
      <w:spacing w:before="480" w:after="240"/>
      <w:jc w:val="center"/>
    </w:pPr>
    <w:rPr>
      <w:b/>
      <w:color w:val="00319C"/>
      <w:lang w:val="en-US"/>
    </w:rPr>
  </w:style>
  <w:style w:type="paragraph" w:customStyle="1" w:styleId="Fliesstext-numTextkrper1">
    <w:name w:val="Fliesstext - num. Textkörper 1"/>
    <w:basedOn w:val="Standard"/>
    <w:qFormat/>
    <w:rsid w:val="00236338"/>
    <w:pPr>
      <w:numPr>
        <w:numId w:val="1"/>
      </w:numPr>
    </w:pPr>
    <w:rPr>
      <w:szCs w:val="16"/>
    </w:rPr>
  </w:style>
  <w:style w:type="paragraph" w:customStyle="1" w:styleId="Fliesstext-numTextkrper2">
    <w:name w:val="Fliesstext - num. Textkörper 2"/>
    <w:basedOn w:val="Fliesstext-numTextkrper1"/>
    <w:qFormat/>
    <w:rsid w:val="00236338"/>
    <w:pPr>
      <w:numPr>
        <w:ilvl w:val="1"/>
      </w:numPr>
    </w:pPr>
  </w:style>
  <w:style w:type="paragraph" w:customStyle="1" w:styleId="Fliesstext-numTextkrper3">
    <w:name w:val="Fliesstext - num. Textkörper 3"/>
    <w:basedOn w:val="Fliesstext-numTextkrper2"/>
    <w:qFormat/>
    <w:rsid w:val="00236338"/>
    <w:pPr>
      <w:numPr>
        <w:ilvl w:val="2"/>
      </w:numPr>
    </w:pPr>
  </w:style>
  <w:style w:type="paragraph" w:customStyle="1" w:styleId="Fliesstext-Punkt1">
    <w:name w:val="Fliesstext - Punkt 1"/>
    <w:basedOn w:val="Standard"/>
    <w:qFormat/>
    <w:rsid w:val="00236338"/>
    <w:pPr>
      <w:numPr>
        <w:numId w:val="2"/>
      </w:numPr>
      <w:tabs>
        <w:tab w:val="left" w:pos="1276"/>
      </w:tabs>
    </w:pPr>
  </w:style>
  <w:style w:type="paragraph" w:customStyle="1" w:styleId="Fliesstext-Punkt2">
    <w:name w:val="Fliesstext - Punkt 2"/>
    <w:basedOn w:val="Fliesstext-Punkt1"/>
    <w:qFormat/>
    <w:rsid w:val="00236338"/>
    <w:pPr>
      <w:numPr>
        <w:numId w:val="3"/>
      </w:numPr>
      <w:tabs>
        <w:tab w:val="clear" w:pos="1276"/>
        <w:tab w:val="left" w:pos="1701"/>
      </w:tabs>
    </w:pPr>
  </w:style>
  <w:style w:type="character" w:styleId="Funotenzeichen">
    <w:name w:val="footnote reference"/>
    <w:basedOn w:val="Absatz-Standardschriftart"/>
    <w:uiPriority w:val="99"/>
    <w:unhideWhenUsed/>
    <w:rsid w:val="00236338"/>
    <w:rPr>
      <w:vertAlign w:val="superscript"/>
    </w:rPr>
  </w:style>
  <w:style w:type="paragraph" w:styleId="Fuzeile">
    <w:name w:val="footer"/>
    <w:basedOn w:val="Standard"/>
    <w:link w:val="FuzeileZchn"/>
    <w:uiPriority w:val="99"/>
    <w:unhideWhenUsed/>
    <w:rsid w:val="00236338"/>
    <w:pPr>
      <w:tabs>
        <w:tab w:val="center" w:pos="4536"/>
        <w:tab w:val="right" w:pos="9072"/>
      </w:tabs>
    </w:pPr>
  </w:style>
  <w:style w:type="character" w:customStyle="1" w:styleId="FuzeileZchn">
    <w:name w:val="Fußzeile Zchn"/>
    <w:basedOn w:val="Absatz-Standardschriftart"/>
    <w:link w:val="Fuzeile"/>
    <w:uiPriority w:val="99"/>
    <w:rsid w:val="00236338"/>
    <w:rPr>
      <w:sz w:val="22"/>
      <w:szCs w:val="22"/>
      <w:lang w:eastAsia="en-US"/>
    </w:rPr>
  </w:style>
  <w:style w:type="character" w:styleId="Hyperlink">
    <w:name w:val="Hyperlink"/>
    <w:basedOn w:val="Absatz-Standardschriftart"/>
    <w:uiPriority w:val="99"/>
    <w:unhideWhenUsed/>
    <w:rsid w:val="00236338"/>
    <w:rPr>
      <w:color w:val="0000FF"/>
      <w:u w:val="single"/>
    </w:rPr>
  </w:style>
  <w:style w:type="paragraph" w:styleId="Kopfzeile">
    <w:name w:val="header"/>
    <w:basedOn w:val="Standard"/>
    <w:link w:val="KopfzeileZchn"/>
    <w:uiPriority w:val="99"/>
    <w:unhideWhenUsed/>
    <w:rsid w:val="00236338"/>
    <w:pPr>
      <w:tabs>
        <w:tab w:val="center" w:pos="4536"/>
        <w:tab w:val="right" w:pos="9072"/>
      </w:tabs>
      <w:spacing w:after="0" w:line="240" w:lineRule="auto"/>
    </w:pPr>
    <w:rPr>
      <w:spacing w:val="40"/>
      <w:sz w:val="16"/>
    </w:rPr>
  </w:style>
  <w:style w:type="character" w:customStyle="1" w:styleId="KopfzeileZchn">
    <w:name w:val="Kopfzeile Zchn"/>
    <w:basedOn w:val="Absatz-Standardschriftart"/>
    <w:link w:val="Kopfzeile"/>
    <w:uiPriority w:val="99"/>
    <w:rsid w:val="00236338"/>
    <w:rPr>
      <w:spacing w:val="40"/>
      <w:sz w:val="16"/>
      <w:szCs w:val="22"/>
      <w:lang w:eastAsia="en-US"/>
    </w:rPr>
  </w:style>
  <w:style w:type="paragraph" w:styleId="Listenabsatz">
    <w:name w:val="List Paragraph"/>
    <w:basedOn w:val="Standard"/>
    <w:uiPriority w:val="34"/>
    <w:qFormat/>
    <w:rsid w:val="00236338"/>
    <w:pPr>
      <w:ind w:left="720"/>
      <w:contextualSpacing/>
    </w:pPr>
  </w:style>
  <w:style w:type="table" w:customStyle="1" w:styleId="PP">
    <w:name w:val="P+P"/>
    <w:basedOn w:val="NormaleTabelle"/>
    <w:uiPriority w:val="99"/>
    <w:rsid w:val="00236338"/>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FFFFFF" w:themeFill="background1"/>
    </w:tcPr>
    <w:tblStylePr w:type="firstRow">
      <w:rPr>
        <w:rFonts w:ascii="Arial" w:hAnsi="Arial"/>
        <w:b w:val="0"/>
        <w:color w:val="00319C"/>
        <w:sz w:val="18"/>
      </w:rPr>
      <w:tblPr/>
      <w:tcPr>
        <w:shd w:val="clear" w:color="auto" w:fill="D9D9D9" w:themeFill="background1" w:themeFillShade="D9"/>
      </w:tcPr>
    </w:tblStylePr>
    <w:tblStylePr w:type="lastRow">
      <w:rPr>
        <w:rFonts w:ascii="Arial" w:hAnsi="Arial"/>
        <w:b/>
        <w:sz w:val="20"/>
      </w:rPr>
    </w:tblStylePr>
    <w:tblStylePr w:type="firstCol">
      <w:rPr>
        <w:rFonts w:ascii="Arial" w:hAnsi="Arial"/>
        <w:b w:val="0"/>
        <w:color w:val="00319C"/>
        <w:sz w:val="18"/>
      </w:rPr>
      <w:tblPr/>
      <w:tcPr>
        <w:shd w:val="clear" w:color="auto" w:fill="D9D9D9" w:themeFill="background1" w:themeFillShade="D9"/>
      </w:tcPr>
    </w:tblStylePr>
  </w:style>
  <w:style w:type="paragraph" w:customStyle="1" w:styleId="Tabelle-Flietext">
    <w:name w:val="Tabelle - Fließtext"/>
    <w:basedOn w:val="Standard"/>
    <w:qFormat/>
    <w:rsid w:val="00236338"/>
    <w:pPr>
      <w:spacing w:before="60" w:after="60"/>
    </w:pPr>
    <w:rPr>
      <w:sz w:val="20"/>
      <w:lang w:val="en-US"/>
    </w:rPr>
  </w:style>
  <w:style w:type="paragraph" w:customStyle="1" w:styleId="Tabelle-Punkt1">
    <w:name w:val="Tabelle - Punkt 1"/>
    <w:basedOn w:val="Tabelle-Flietext"/>
    <w:qFormat/>
    <w:rsid w:val="00236338"/>
    <w:pPr>
      <w:numPr>
        <w:numId w:val="4"/>
      </w:numPr>
    </w:pPr>
  </w:style>
  <w:style w:type="paragraph" w:customStyle="1" w:styleId="Tabelle-Punkt2">
    <w:name w:val="Tabelle - Punkt 2"/>
    <w:basedOn w:val="Tabelle-Punkt1"/>
    <w:qFormat/>
    <w:rsid w:val="00236338"/>
    <w:pPr>
      <w:numPr>
        <w:ilvl w:val="1"/>
      </w:numPr>
    </w:pPr>
  </w:style>
  <w:style w:type="paragraph" w:customStyle="1" w:styleId="Tabelle-berschrift">
    <w:name w:val="Tabelle - Überschrift"/>
    <w:basedOn w:val="Tabelle-Flietext"/>
    <w:qFormat/>
    <w:rsid w:val="00236338"/>
    <w:rPr>
      <w:b/>
      <w:color w:val="00319C"/>
      <w:sz w:val="18"/>
    </w:rPr>
  </w:style>
  <w:style w:type="table" w:styleId="Tabellenraster">
    <w:name w:val="Table Grid"/>
    <w:basedOn w:val="NormaleTabelle"/>
    <w:uiPriority w:val="59"/>
    <w:rsid w:val="002363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krper">
    <w:name w:val="Body Text"/>
    <w:basedOn w:val="Standard"/>
    <w:link w:val="TextkrperZchn"/>
    <w:uiPriority w:val="99"/>
    <w:unhideWhenUsed/>
    <w:rsid w:val="00236338"/>
    <w:pPr>
      <w:ind w:left="851"/>
    </w:pPr>
  </w:style>
  <w:style w:type="character" w:customStyle="1" w:styleId="TextkrperZchn">
    <w:name w:val="Textkörper Zchn"/>
    <w:basedOn w:val="Absatz-Standardschriftart"/>
    <w:link w:val="Textkrper"/>
    <w:uiPriority w:val="99"/>
    <w:rsid w:val="00236338"/>
    <w:rPr>
      <w:sz w:val="22"/>
      <w:szCs w:val="22"/>
      <w:lang w:eastAsia="en-US"/>
    </w:rPr>
  </w:style>
  <w:style w:type="paragraph" w:styleId="Textkrper2">
    <w:name w:val="Body Text 2"/>
    <w:basedOn w:val="Textkrper"/>
    <w:link w:val="Textkrper2Zchn"/>
    <w:uiPriority w:val="99"/>
    <w:unhideWhenUsed/>
    <w:rsid w:val="00236338"/>
    <w:pPr>
      <w:ind w:left="1276"/>
    </w:pPr>
  </w:style>
  <w:style w:type="character" w:customStyle="1" w:styleId="Textkrper2Zchn">
    <w:name w:val="Textkörper 2 Zchn"/>
    <w:basedOn w:val="Absatz-Standardschriftart"/>
    <w:link w:val="Textkrper2"/>
    <w:uiPriority w:val="99"/>
    <w:rsid w:val="00236338"/>
    <w:rPr>
      <w:sz w:val="22"/>
      <w:szCs w:val="22"/>
      <w:lang w:eastAsia="en-US"/>
    </w:rPr>
  </w:style>
  <w:style w:type="paragraph" w:styleId="Textkrper3">
    <w:name w:val="Body Text 3"/>
    <w:basedOn w:val="Textkrper2"/>
    <w:link w:val="Textkrper3Zchn"/>
    <w:uiPriority w:val="99"/>
    <w:unhideWhenUsed/>
    <w:rsid w:val="00236338"/>
    <w:pPr>
      <w:ind w:left="1701"/>
    </w:pPr>
    <w:rPr>
      <w:szCs w:val="16"/>
    </w:rPr>
  </w:style>
  <w:style w:type="character" w:customStyle="1" w:styleId="Textkrper3Zchn">
    <w:name w:val="Textkörper 3 Zchn"/>
    <w:basedOn w:val="Absatz-Standardschriftart"/>
    <w:link w:val="Textkrper3"/>
    <w:uiPriority w:val="99"/>
    <w:rsid w:val="00236338"/>
    <w:rPr>
      <w:sz w:val="22"/>
      <w:szCs w:val="16"/>
      <w:lang w:eastAsia="en-US"/>
    </w:rPr>
  </w:style>
  <w:style w:type="paragraph" w:styleId="Titel">
    <w:name w:val="Title"/>
    <w:basedOn w:val="Standard"/>
    <w:next w:val="Standard"/>
    <w:link w:val="TitelZchn"/>
    <w:uiPriority w:val="10"/>
    <w:qFormat/>
    <w:rsid w:val="00236338"/>
    <w:pPr>
      <w:spacing w:before="240" w:after="240"/>
      <w:jc w:val="center"/>
      <w:outlineLvl w:val="0"/>
    </w:pPr>
    <w:rPr>
      <w:rFonts w:eastAsia="Times New Roman"/>
      <w:b/>
      <w:bCs/>
      <w:color w:val="00319C"/>
      <w:kern w:val="28"/>
      <w:sz w:val="28"/>
      <w:szCs w:val="32"/>
    </w:rPr>
  </w:style>
  <w:style w:type="character" w:customStyle="1" w:styleId="TitelZchn">
    <w:name w:val="Titel Zchn"/>
    <w:basedOn w:val="Absatz-Standardschriftart"/>
    <w:link w:val="Titel"/>
    <w:uiPriority w:val="10"/>
    <w:rsid w:val="00236338"/>
    <w:rPr>
      <w:rFonts w:eastAsia="Times New Roman"/>
      <w:b/>
      <w:bCs/>
      <w:color w:val="00319C"/>
      <w:kern w:val="28"/>
      <w:sz w:val="28"/>
      <w:szCs w:val="32"/>
      <w:lang w:eastAsia="en-US"/>
    </w:rPr>
  </w:style>
  <w:style w:type="paragraph" w:styleId="Untertitel">
    <w:name w:val="Subtitle"/>
    <w:basedOn w:val="Titel"/>
    <w:next w:val="Standard"/>
    <w:link w:val="UntertitelZchn"/>
    <w:uiPriority w:val="11"/>
    <w:qFormat/>
    <w:rsid w:val="00236338"/>
    <w:pPr>
      <w:outlineLvl w:val="1"/>
    </w:pPr>
    <w:rPr>
      <w:color w:val="auto"/>
      <w:sz w:val="22"/>
      <w:szCs w:val="24"/>
    </w:rPr>
  </w:style>
  <w:style w:type="character" w:customStyle="1" w:styleId="UntertitelZchn">
    <w:name w:val="Untertitel Zchn"/>
    <w:basedOn w:val="Absatz-Standardschriftart"/>
    <w:link w:val="Untertitel"/>
    <w:uiPriority w:val="11"/>
    <w:rsid w:val="00236338"/>
    <w:rPr>
      <w:rFonts w:eastAsia="Times New Roman"/>
      <w:b/>
      <w:bCs/>
      <w:kern w:val="28"/>
      <w:sz w:val="22"/>
      <w:szCs w:val="24"/>
      <w:lang w:eastAsia="en-US"/>
    </w:rPr>
  </w:style>
  <w:style w:type="paragraph" w:styleId="Verzeichnis1">
    <w:name w:val="toc 1"/>
    <w:basedOn w:val="Standard"/>
    <w:next w:val="Standard"/>
    <w:autoRedefine/>
    <w:uiPriority w:val="39"/>
    <w:unhideWhenUsed/>
    <w:rsid w:val="00311D41"/>
    <w:pPr>
      <w:keepNext/>
      <w:tabs>
        <w:tab w:val="left" w:pos="709"/>
        <w:tab w:val="right" w:leader="dot" w:pos="9062"/>
      </w:tabs>
      <w:spacing w:before="180" w:after="60"/>
      <w:ind w:left="709" w:hanging="709"/>
    </w:pPr>
    <w:rPr>
      <w:b/>
      <w:sz w:val="20"/>
    </w:rPr>
  </w:style>
  <w:style w:type="paragraph" w:styleId="Verzeichnis2">
    <w:name w:val="toc 2"/>
    <w:basedOn w:val="Standard"/>
    <w:next w:val="Standard"/>
    <w:autoRedefine/>
    <w:uiPriority w:val="39"/>
    <w:unhideWhenUsed/>
    <w:rsid w:val="00311D41"/>
    <w:pPr>
      <w:tabs>
        <w:tab w:val="left" w:pos="709"/>
        <w:tab w:val="right" w:leader="dot" w:pos="9062"/>
      </w:tabs>
      <w:spacing w:after="60"/>
      <w:ind w:left="709" w:hanging="709"/>
    </w:pPr>
    <w:rPr>
      <w:sz w:val="20"/>
    </w:rPr>
  </w:style>
  <w:style w:type="paragraph" w:styleId="Verzeichnis3">
    <w:name w:val="toc 3"/>
    <w:basedOn w:val="Standard"/>
    <w:next w:val="Standard"/>
    <w:autoRedefine/>
    <w:uiPriority w:val="39"/>
    <w:unhideWhenUsed/>
    <w:rsid w:val="008C17E8"/>
    <w:pPr>
      <w:tabs>
        <w:tab w:val="left" w:pos="709"/>
        <w:tab w:val="right" w:leader="dot" w:pos="9062"/>
      </w:tabs>
      <w:spacing w:after="60"/>
      <w:ind w:left="709" w:hanging="709"/>
    </w:pPr>
    <w:rPr>
      <w:b/>
      <w:sz w:val="20"/>
    </w:rPr>
  </w:style>
  <w:style w:type="paragraph" w:styleId="Zitat">
    <w:name w:val="Quote"/>
    <w:basedOn w:val="Standard"/>
    <w:next w:val="Standard"/>
    <w:link w:val="ZitatZchn"/>
    <w:uiPriority w:val="29"/>
    <w:qFormat/>
    <w:rsid w:val="00236338"/>
    <w:pPr>
      <w:spacing w:before="120"/>
      <w:ind w:left="2268" w:right="862"/>
    </w:pPr>
    <w:rPr>
      <w:i/>
      <w:iCs/>
    </w:rPr>
  </w:style>
  <w:style w:type="character" w:customStyle="1" w:styleId="ZitatZchn">
    <w:name w:val="Zitat Zchn"/>
    <w:basedOn w:val="Absatz-Standardschriftart"/>
    <w:link w:val="Zitat"/>
    <w:uiPriority w:val="29"/>
    <w:rsid w:val="00236338"/>
    <w:rPr>
      <w:i/>
      <w:iCs/>
      <w:sz w:val="22"/>
      <w:szCs w:val="22"/>
      <w:lang w:eastAsia="en-US"/>
    </w:rPr>
  </w:style>
  <w:style w:type="paragraph" w:styleId="Index1">
    <w:name w:val="index 1"/>
    <w:basedOn w:val="Standard"/>
    <w:next w:val="Standard"/>
    <w:autoRedefine/>
    <w:uiPriority w:val="99"/>
    <w:unhideWhenUsed/>
    <w:rsid w:val="00236338"/>
    <w:pPr>
      <w:tabs>
        <w:tab w:val="right" w:leader="dot" w:pos="4166"/>
      </w:tabs>
      <w:spacing w:after="40" w:line="240" w:lineRule="auto"/>
      <w:ind w:left="221" w:hanging="221"/>
    </w:pPr>
    <w:rPr>
      <w:sz w:val="20"/>
    </w:rPr>
  </w:style>
  <w:style w:type="paragraph" w:styleId="Indexberschrift">
    <w:name w:val="index heading"/>
    <w:basedOn w:val="Standard"/>
    <w:next w:val="Index1"/>
    <w:uiPriority w:val="99"/>
    <w:unhideWhenUsed/>
    <w:rsid w:val="00236338"/>
    <w:pPr>
      <w:spacing w:before="120" w:after="40"/>
      <w:jc w:val="center"/>
    </w:pPr>
    <w:rPr>
      <w:rFonts w:eastAsiaTheme="majorEastAsia" w:cstheme="majorBidi"/>
      <w:b/>
      <w:bCs/>
    </w:rPr>
  </w:style>
  <w:style w:type="paragraph" w:styleId="Verzeichnis4">
    <w:name w:val="toc 4"/>
    <w:basedOn w:val="Standard"/>
    <w:next w:val="Standard"/>
    <w:autoRedefine/>
    <w:uiPriority w:val="39"/>
    <w:unhideWhenUsed/>
    <w:rsid w:val="007C0986"/>
    <w:pPr>
      <w:tabs>
        <w:tab w:val="left" w:pos="1320"/>
        <w:tab w:val="right" w:leader="dot" w:pos="9062"/>
      </w:tabs>
      <w:spacing w:after="60"/>
    </w:pPr>
    <w:rPr>
      <w:sz w:val="20"/>
    </w:rPr>
  </w:style>
  <w:style w:type="paragraph" w:styleId="Verzeichnis5">
    <w:name w:val="toc 5"/>
    <w:basedOn w:val="Standard"/>
    <w:next w:val="Standard"/>
    <w:autoRedefine/>
    <w:uiPriority w:val="39"/>
    <w:unhideWhenUsed/>
    <w:rsid w:val="00351C21"/>
    <w:pPr>
      <w:spacing w:after="100" w:line="259" w:lineRule="auto"/>
      <w:ind w:left="880"/>
      <w:jc w:val="left"/>
    </w:pPr>
    <w:rPr>
      <w:rFonts w:asciiTheme="minorHAnsi" w:eastAsiaTheme="minorEastAsia" w:hAnsiTheme="minorHAnsi" w:cstheme="minorBidi"/>
      <w:lang w:eastAsia="de-DE"/>
    </w:rPr>
  </w:style>
  <w:style w:type="paragraph" w:styleId="Verzeichnis6">
    <w:name w:val="toc 6"/>
    <w:basedOn w:val="Standard"/>
    <w:next w:val="Standard"/>
    <w:autoRedefine/>
    <w:uiPriority w:val="39"/>
    <w:unhideWhenUsed/>
    <w:rsid w:val="00351C21"/>
    <w:pPr>
      <w:spacing w:after="100" w:line="259" w:lineRule="auto"/>
      <w:ind w:left="1100"/>
      <w:jc w:val="left"/>
    </w:pPr>
    <w:rPr>
      <w:rFonts w:asciiTheme="minorHAnsi" w:eastAsiaTheme="minorEastAsia" w:hAnsiTheme="minorHAnsi" w:cstheme="minorBidi"/>
      <w:lang w:eastAsia="de-DE"/>
    </w:rPr>
  </w:style>
  <w:style w:type="paragraph" w:styleId="Verzeichnis7">
    <w:name w:val="toc 7"/>
    <w:basedOn w:val="Standard"/>
    <w:next w:val="Standard"/>
    <w:autoRedefine/>
    <w:uiPriority w:val="39"/>
    <w:unhideWhenUsed/>
    <w:rsid w:val="00351C21"/>
    <w:pPr>
      <w:spacing w:after="100" w:line="259" w:lineRule="auto"/>
      <w:ind w:left="1320"/>
      <w:jc w:val="left"/>
    </w:pPr>
    <w:rPr>
      <w:rFonts w:asciiTheme="minorHAnsi" w:eastAsiaTheme="minorEastAsia" w:hAnsiTheme="minorHAnsi" w:cstheme="minorBidi"/>
      <w:lang w:eastAsia="de-DE"/>
    </w:rPr>
  </w:style>
  <w:style w:type="paragraph" w:styleId="Verzeichnis8">
    <w:name w:val="toc 8"/>
    <w:basedOn w:val="Standard"/>
    <w:next w:val="Standard"/>
    <w:autoRedefine/>
    <w:uiPriority w:val="39"/>
    <w:unhideWhenUsed/>
    <w:rsid w:val="00351C21"/>
    <w:pPr>
      <w:spacing w:after="100" w:line="259" w:lineRule="auto"/>
      <w:ind w:left="1540"/>
      <w:jc w:val="left"/>
    </w:pPr>
    <w:rPr>
      <w:rFonts w:asciiTheme="minorHAnsi" w:eastAsiaTheme="minorEastAsia" w:hAnsiTheme="minorHAnsi" w:cstheme="minorBidi"/>
      <w:lang w:eastAsia="de-DE"/>
    </w:rPr>
  </w:style>
  <w:style w:type="paragraph" w:styleId="Verzeichnis9">
    <w:name w:val="toc 9"/>
    <w:basedOn w:val="Standard"/>
    <w:next w:val="Standard"/>
    <w:autoRedefine/>
    <w:uiPriority w:val="39"/>
    <w:unhideWhenUsed/>
    <w:rsid w:val="00351C21"/>
    <w:pPr>
      <w:spacing w:after="100" w:line="259" w:lineRule="auto"/>
      <w:ind w:left="1760"/>
      <w:jc w:val="left"/>
    </w:pPr>
    <w:rPr>
      <w:rFonts w:asciiTheme="minorHAnsi" w:eastAsiaTheme="minorEastAsia" w:hAnsiTheme="minorHAnsi" w:cstheme="minorBidi"/>
      <w:lang w:eastAsia="de-DE"/>
    </w:rPr>
  </w:style>
  <w:style w:type="paragraph" w:styleId="Sprechblasentext">
    <w:name w:val="Balloon Text"/>
    <w:basedOn w:val="Standard"/>
    <w:link w:val="SprechblasentextZchn"/>
    <w:uiPriority w:val="99"/>
    <w:semiHidden/>
    <w:unhideWhenUsed/>
    <w:rsid w:val="00912E2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2E29"/>
    <w:rPr>
      <w:rFonts w:ascii="Segoe UI" w:hAnsi="Segoe UI" w:cs="Segoe UI"/>
      <w:sz w:val="18"/>
      <w:szCs w:val="18"/>
      <w:lang w:eastAsia="en-US"/>
    </w:rPr>
  </w:style>
  <w:style w:type="character" w:styleId="Seitenzahl">
    <w:name w:val="page number"/>
    <w:basedOn w:val="Absatz-Standardschriftart"/>
    <w:unhideWhenUsed/>
    <w:rsid w:val="000535A2"/>
  </w:style>
  <w:style w:type="paragraph" w:customStyle="1" w:styleId="MTBT1">
    <w:name w:val="MT BT1"/>
    <w:basedOn w:val="Standard"/>
    <w:qFormat/>
    <w:rsid w:val="002E65B8"/>
    <w:pPr>
      <w:suppressAutoHyphens/>
      <w:spacing w:before="90" w:after="150" w:line="264" w:lineRule="auto"/>
      <w:ind w:left="709"/>
    </w:pPr>
    <w:rPr>
      <w:rFonts w:ascii="Times New Roman" w:eastAsia="Times New Roman" w:hAnsi="Times New Roman"/>
      <w:szCs w:val="20"/>
      <w:lang w:val="en-GB"/>
    </w:rPr>
  </w:style>
  <w:style w:type="paragraph" w:customStyle="1" w:styleId="MTFRH7">
    <w:name w:val="MT FR H7"/>
    <w:basedOn w:val="Standard"/>
    <w:qFormat/>
    <w:rsid w:val="00B627E1"/>
    <w:pPr>
      <w:tabs>
        <w:tab w:val="num" w:pos="4348"/>
      </w:tabs>
      <w:spacing w:after="220" w:line="240" w:lineRule="auto"/>
      <w:ind w:left="4348" w:hanging="748"/>
    </w:pPr>
    <w:rPr>
      <w:rFonts w:ascii="Times New Roman" w:eastAsia="Times New Roman" w:hAnsi="Times New Roman"/>
      <w:bCs/>
      <w:szCs w:val="23"/>
      <w:lang w:val="en-GB" w:eastAsia="en-GB"/>
    </w:rPr>
  </w:style>
  <w:style w:type="paragraph" w:customStyle="1" w:styleId="MTFRH6">
    <w:name w:val="MT FR H6"/>
    <w:basedOn w:val="Standard"/>
    <w:qFormat/>
    <w:rsid w:val="00B627E1"/>
    <w:pPr>
      <w:tabs>
        <w:tab w:val="num" w:pos="3600"/>
      </w:tabs>
      <w:spacing w:after="220" w:line="240" w:lineRule="auto"/>
      <w:ind w:left="3600" w:hanging="720"/>
    </w:pPr>
    <w:rPr>
      <w:rFonts w:ascii="Times New Roman" w:eastAsia="Times New Roman" w:hAnsi="Times New Roman"/>
      <w:bCs/>
      <w:szCs w:val="23"/>
      <w:lang w:val="en-GB" w:eastAsia="en-GB"/>
    </w:rPr>
  </w:style>
  <w:style w:type="paragraph" w:customStyle="1" w:styleId="MTFRH5">
    <w:name w:val="MT FR H5"/>
    <w:basedOn w:val="Standard"/>
    <w:qFormat/>
    <w:rsid w:val="00B627E1"/>
    <w:pPr>
      <w:tabs>
        <w:tab w:val="num" w:pos="2880"/>
      </w:tabs>
      <w:spacing w:after="220" w:line="240" w:lineRule="auto"/>
      <w:ind w:left="2880" w:hanging="720"/>
    </w:pPr>
    <w:rPr>
      <w:rFonts w:ascii="Times New Roman" w:eastAsia="Times New Roman" w:hAnsi="Times New Roman"/>
      <w:bCs/>
      <w:szCs w:val="23"/>
      <w:lang w:val="en-GB" w:eastAsia="en-GB"/>
    </w:rPr>
  </w:style>
  <w:style w:type="paragraph" w:customStyle="1" w:styleId="MTFRH4">
    <w:name w:val="MT FR H4"/>
    <w:basedOn w:val="Standard"/>
    <w:link w:val="MTFRH4Char"/>
    <w:qFormat/>
    <w:rsid w:val="00B627E1"/>
    <w:pPr>
      <w:tabs>
        <w:tab w:val="num" w:pos="2160"/>
      </w:tabs>
      <w:spacing w:before="90" w:after="150" w:line="264" w:lineRule="auto"/>
      <w:ind w:left="2160" w:hanging="720"/>
      <w:outlineLvl w:val="3"/>
    </w:pPr>
    <w:rPr>
      <w:rFonts w:ascii="Times New Roman" w:eastAsia="Times New Roman" w:hAnsi="Times New Roman"/>
      <w:bCs/>
      <w:szCs w:val="23"/>
      <w:lang w:val="en-GB" w:eastAsia="en-GB"/>
    </w:rPr>
  </w:style>
  <w:style w:type="paragraph" w:customStyle="1" w:styleId="MTFRH3">
    <w:name w:val="MT FR H3"/>
    <w:basedOn w:val="Standard"/>
    <w:link w:val="MTFRH3Char"/>
    <w:qFormat/>
    <w:rsid w:val="00B627E1"/>
    <w:pPr>
      <w:tabs>
        <w:tab w:val="num" w:pos="1440"/>
      </w:tabs>
      <w:spacing w:before="90" w:after="150" w:line="264" w:lineRule="auto"/>
      <w:ind w:left="1440" w:hanging="720"/>
      <w:outlineLvl w:val="2"/>
    </w:pPr>
    <w:rPr>
      <w:rFonts w:ascii="Times New Roman" w:eastAsia="Times New Roman" w:hAnsi="Times New Roman"/>
      <w:bCs/>
      <w:szCs w:val="23"/>
      <w:lang w:val="en-GB" w:eastAsia="en-GB"/>
    </w:rPr>
  </w:style>
  <w:style w:type="character" w:customStyle="1" w:styleId="MTFRH3Char">
    <w:name w:val="MT FR H3 Char"/>
    <w:basedOn w:val="Absatz-Standardschriftart"/>
    <w:link w:val="MTFRH3"/>
    <w:rsid w:val="00B627E1"/>
    <w:rPr>
      <w:rFonts w:ascii="Times New Roman" w:eastAsia="Times New Roman" w:hAnsi="Times New Roman"/>
      <w:bCs/>
      <w:sz w:val="22"/>
      <w:szCs w:val="23"/>
      <w:lang w:val="en-GB" w:eastAsia="en-GB"/>
    </w:rPr>
  </w:style>
  <w:style w:type="paragraph" w:customStyle="1" w:styleId="MTFRH2">
    <w:name w:val="MT FR H2"/>
    <w:basedOn w:val="Standard"/>
    <w:next w:val="MTBT1"/>
    <w:link w:val="MTFRH2Char"/>
    <w:qFormat/>
    <w:rsid w:val="00B627E1"/>
    <w:pPr>
      <w:keepNext/>
      <w:tabs>
        <w:tab w:val="num" w:pos="720"/>
      </w:tabs>
      <w:spacing w:after="220" w:line="240" w:lineRule="auto"/>
      <w:ind w:left="720" w:hanging="719"/>
      <w:outlineLvl w:val="1"/>
    </w:pPr>
    <w:rPr>
      <w:rFonts w:ascii="Times New Roman" w:eastAsia="Times New Roman" w:hAnsi="Times New Roman"/>
      <w:b/>
      <w:bCs/>
      <w:szCs w:val="23"/>
      <w:lang w:val="en-GB" w:eastAsia="en-GB"/>
    </w:rPr>
  </w:style>
  <w:style w:type="paragraph" w:customStyle="1" w:styleId="MTFRH1">
    <w:name w:val="MT FR H1"/>
    <w:basedOn w:val="Standard"/>
    <w:next w:val="MTBT1"/>
    <w:link w:val="MTFRH1Char"/>
    <w:qFormat/>
    <w:rsid w:val="00B627E1"/>
    <w:pPr>
      <w:keepNext/>
      <w:tabs>
        <w:tab w:val="num" w:pos="720"/>
      </w:tabs>
      <w:spacing w:after="220" w:line="240" w:lineRule="auto"/>
      <w:ind w:left="720" w:hanging="719"/>
      <w:jc w:val="left"/>
      <w:outlineLvl w:val="0"/>
    </w:pPr>
    <w:rPr>
      <w:rFonts w:ascii="Times New Roman" w:eastAsia="Times New Roman" w:hAnsi="Times New Roman"/>
      <w:b/>
      <w:bCs/>
      <w:caps/>
      <w:szCs w:val="23"/>
      <w:lang w:val="en-GB" w:eastAsia="en-GB"/>
    </w:rPr>
  </w:style>
  <w:style w:type="paragraph" w:customStyle="1" w:styleId="Body3">
    <w:name w:val="Body 3"/>
    <w:basedOn w:val="Standard"/>
    <w:rsid w:val="00546D51"/>
    <w:pPr>
      <w:spacing w:after="140" w:line="290" w:lineRule="auto"/>
      <w:ind w:left="1361"/>
    </w:pPr>
    <w:rPr>
      <w:rFonts w:eastAsia="Times New Roman"/>
      <w:kern w:val="20"/>
      <w:sz w:val="20"/>
      <w:szCs w:val="24"/>
      <w:lang w:val="en-GB" w:eastAsia="en-GB"/>
    </w:rPr>
  </w:style>
  <w:style w:type="paragraph" w:customStyle="1" w:styleId="Level1">
    <w:name w:val="Level 1"/>
    <w:basedOn w:val="Standard"/>
    <w:next w:val="Standard"/>
    <w:rsid w:val="00546D51"/>
    <w:pPr>
      <w:keepNext/>
      <w:numPr>
        <w:numId w:val="7"/>
      </w:numPr>
      <w:tabs>
        <w:tab w:val="clear" w:pos="680"/>
      </w:tabs>
      <w:spacing w:before="280" w:after="140" w:line="290" w:lineRule="auto"/>
      <w:outlineLvl w:val="0"/>
    </w:pPr>
    <w:rPr>
      <w:rFonts w:eastAsia="Times New Roman"/>
      <w:b/>
      <w:bCs/>
      <w:kern w:val="20"/>
      <w:szCs w:val="32"/>
      <w:lang w:val="en-GB" w:eastAsia="en-GB"/>
    </w:rPr>
  </w:style>
  <w:style w:type="paragraph" w:customStyle="1" w:styleId="Level2">
    <w:name w:val="Level 2"/>
    <w:basedOn w:val="Standard"/>
    <w:next w:val="Standard"/>
    <w:rsid w:val="00546D51"/>
    <w:pPr>
      <w:keepNext/>
      <w:numPr>
        <w:ilvl w:val="1"/>
        <w:numId w:val="7"/>
      </w:numPr>
      <w:spacing w:before="280" w:after="60" w:line="290" w:lineRule="auto"/>
      <w:outlineLvl w:val="1"/>
    </w:pPr>
    <w:rPr>
      <w:rFonts w:eastAsia="Times New Roman"/>
      <w:b/>
      <w:bCs/>
      <w:kern w:val="20"/>
      <w:sz w:val="21"/>
      <w:szCs w:val="31"/>
      <w:lang w:val="en-GB" w:eastAsia="en-GB"/>
    </w:rPr>
  </w:style>
  <w:style w:type="paragraph" w:customStyle="1" w:styleId="Level3">
    <w:name w:val="Level 3"/>
    <w:basedOn w:val="Standard"/>
    <w:link w:val="Level3Zchn"/>
    <w:rsid w:val="00546D51"/>
    <w:pPr>
      <w:numPr>
        <w:ilvl w:val="2"/>
        <w:numId w:val="7"/>
      </w:numPr>
      <w:spacing w:after="140" w:line="290" w:lineRule="auto"/>
    </w:pPr>
    <w:rPr>
      <w:rFonts w:eastAsia="Times New Roman"/>
      <w:kern w:val="20"/>
      <w:sz w:val="20"/>
      <w:szCs w:val="28"/>
      <w:lang w:val="en-GB" w:eastAsia="en-GB"/>
    </w:rPr>
  </w:style>
  <w:style w:type="paragraph" w:customStyle="1" w:styleId="Level4">
    <w:name w:val="Level 4"/>
    <w:basedOn w:val="Standard"/>
    <w:rsid w:val="00546D51"/>
    <w:pPr>
      <w:numPr>
        <w:ilvl w:val="3"/>
        <w:numId w:val="7"/>
      </w:numPr>
      <w:spacing w:after="140" w:line="290" w:lineRule="auto"/>
    </w:pPr>
    <w:rPr>
      <w:rFonts w:eastAsia="Times New Roman"/>
      <w:kern w:val="20"/>
      <w:sz w:val="20"/>
      <w:szCs w:val="24"/>
      <w:lang w:val="en-GB" w:eastAsia="en-GB"/>
    </w:rPr>
  </w:style>
  <w:style w:type="paragraph" w:customStyle="1" w:styleId="Level5">
    <w:name w:val="Level 5"/>
    <w:basedOn w:val="Standard"/>
    <w:rsid w:val="00546D51"/>
    <w:pPr>
      <w:numPr>
        <w:ilvl w:val="4"/>
        <w:numId w:val="7"/>
      </w:numPr>
      <w:tabs>
        <w:tab w:val="clear" w:pos="2608"/>
      </w:tabs>
      <w:spacing w:after="140" w:line="290" w:lineRule="auto"/>
    </w:pPr>
    <w:rPr>
      <w:rFonts w:eastAsia="Times New Roman"/>
      <w:kern w:val="20"/>
      <w:sz w:val="20"/>
      <w:szCs w:val="24"/>
      <w:lang w:val="en-GB" w:eastAsia="en-GB"/>
    </w:rPr>
  </w:style>
  <w:style w:type="paragraph" w:customStyle="1" w:styleId="Level6">
    <w:name w:val="Level 6"/>
    <w:basedOn w:val="Standard"/>
    <w:rsid w:val="00546D51"/>
    <w:pPr>
      <w:numPr>
        <w:ilvl w:val="5"/>
        <w:numId w:val="7"/>
      </w:numPr>
      <w:tabs>
        <w:tab w:val="clear" w:pos="3288"/>
      </w:tabs>
      <w:spacing w:after="140" w:line="290" w:lineRule="auto"/>
    </w:pPr>
    <w:rPr>
      <w:rFonts w:eastAsia="Times New Roman"/>
      <w:kern w:val="20"/>
      <w:sz w:val="20"/>
      <w:szCs w:val="24"/>
      <w:lang w:val="en-GB" w:eastAsia="en-GB"/>
    </w:rPr>
  </w:style>
  <w:style w:type="paragraph" w:customStyle="1" w:styleId="alpha1">
    <w:name w:val="alpha 1"/>
    <w:basedOn w:val="Standard"/>
    <w:rsid w:val="00546D51"/>
    <w:pPr>
      <w:numPr>
        <w:numId w:val="6"/>
      </w:numPr>
      <w:spacing w:after="140" w:line="290" w:lineRule="auto"/>
    </w:pPr>
    <w:rPr>
      <w:rFonts w:eastAsia="Times New Roman"/>
      <w:kern w:val="20"/>
      <w:sz w:val="20"/>
      <w:szCs w:val="20"/>
      <w:lang w:val="en-GB" w:eastAsia="en-GB"/>
    </w:rPr>
  </w:style>
  <w:style w:type="paragraph" w:customStyle="1" w:styleId="Level7">
    <w:name w:val="Level 7"/>
    <w:basedOn w:val="Standard"/>
    <w:rsid w:val="00546D51"/>
    <w:pPr>
      <w:numPr>
        <w:ilvl w:val="6"/>
        <w:numId w:val="7"/>
      </w:numPr>
      <w:spacing w:after="140" w:line="290" w:lineRule="auto"/>
      <w:outlineLvl w:val="6"/>
    </w:pPr>
    <w:rPr>
      <w:rFonts w:eastAsia="Times New Roman"/>
      <w:kern w:val="20"/>
      <w:sz w:val="20"/>
      <w:szCs w:val="24"/>
      <w:lang w:val="en-GB" w:eastAsia="en-GB"/>
    </w:rPr>
  </w:style>
  <w:style w:type="paragraph" w:customStyle="1" w:styleId="Level8">
    <w:name w:val="Level 8"/>
    <w:basedOn w:val="Standard"/>
    <w:rsid w:val="00546D51"/>
    <w:pPr>
      <w:numPr>
        <w:ilvl w:val="7"/>
        <w:numId w:val="7"/>
      </w:numPr>
      <w:spacing w:after="140" w:line="290" w:lineRule="auto"/>
      <w:outlineLvl w:val="7"/>
    </w:pPr>
    <w:rPr>
      <w:rFonts w:eastAsia="Times New Roman"/>
      <w:kern w:val="20"/>
      <w:sz w:val="20"/>
      <w:szCs w:val="24"/>
      <w:lang w:val="en-GB" w:eastAsia="en-GB"/>
    </w:rPr>
  </w:style>
  <w:style w:type="paragraph" w:customStyle="1" w:styleId="Level9">
    <w:name w:val="Level 9"/>
    <w:basedOn w:val="Standard"/>
    <w:rsid w:val="00546D51"/>
    <w:pPr>
      <w:numPr>
        <w:ilvl w:val="8"/>
        <w:numId w:val="7"/>
      </w:numPr>
      <w:spacing w:after="140" w:line="290" w:lineRule="auto"/>
      <w:outlineLvl w:val="8"/>
    </w:pPr>
    <w:rPr>
      <w:rFonts w:eastAsia="Times New Roman"/>
      <w:kern w:val="20"/>
      <w:sz w:val="20"/>
      <w:szCs w:val="24"/>
      <w:lang w:val="en-GB" w:eastAsia="en-GB"/>
    </w:rPr>
  </w:style>
  <w:style w:type="character" w:customStyle="1" w:styleId="Level3Zchn">
    <w:name w:val="Level 3 Zchn"/>
    <w:basedOn w:val="Absatz-Standardschriftart"/>
    <w:link w:val="Level3"/>
    <w:rsid w:val="00546D51"/>
    <w:rPr>
      <w:rFonts w:eastAsia="Times New Roman"/>
      <w:kern w:val="20"/>
      <w:szCs w:val="28"/>
      <w:lang w:val="en-GB" w:eastAsia="en-GB"/>
    </w:rPr>
  </w:style>
  <w:style w:type="character" w:customStyle="1" w:styleId="MTFRH2Char">
    <w:name w:val="MT FR H2 Char"/>
    <w:basedOn w:val="Absatz-Standardschriftart"/>
    <w:link w:val="MTFRH2"/>
    <w:rsid w:val="00B05818"/>
    <w:rPr>
      <w:rFonts w:ascii="Times New Roman" w:eastAsia="Times New Roman" w:hAnsi="Times New Roman"/>
      <w:b/>
      <w:bCs/>
      <w:sz w:val="22"/>
      <w:szCs w:val="23"/>
      <w:lang w:val="en-GB" w:eastAsia="en-GB"/>
    </w:rPr>
  </w:style>
  <w:style w:type="character" w:customStyle="1" w:styleId="MTFRH1Char">
    <w:name w:val="MT FR H1 Char"/>
    <w:basedOn w:val="Absatz-Standardschriftart"/>
    <w:link w:val="MTFRH1"/>
    <w:rsid w:val="00B05818"/>
    <w:rPr>
      <w:rFonts w:ascii="Times New Roman" w:eastAsia="Times New Roman" w:hAnsi="Times New Roman"/>
      <w:b/>
      <w:bCs/>
      <w:caps/>
      <w:sz w:val="22"/>
      <w:szCs w:val="23"/>
      <w:lang w:val="en-GB" w:eastAsia="en-GB"/>
    </w:rPr>
  </w:style>
  <w:style w:type="character" w:customStyle="1" w:styleId="MTFRH4Char">
    <w:name w:val="MT FR H4 Char"/>
    <w:basedOn w:val="Absatz-Standardschriftart"/>
    <w:link w:val="MTFRH4"/>
    <w:rsid w:val="0061119A"/>
    <w:rPr>
      <w:rFonts w:ascii="Times New Roman" w:eastAsia="Times New Roman" w:hAnsi="Times New Roman"/>
      <w:bCs/>
      <w:sz w:val="22"/>
      <w:szCs w:val="23"/>
      <w:lang w:val="en-GB" w:eastAsia="en-GB"/>
    </w:rPr>
  </w:style>
  <w:style w:type="paragraph" w:styleId="Funotentext">
    <w:name w:val="footnote text"/>
    <w:aliases w:val="fn"/>
    <w:basedOn w:val="Standard"/>
    <w:link w:val="FunotentextZchn"/>
    <w:uiPriority w:val="99"/>
    <w:unhideWhenUsed/>
    <w:rsid w:val="000A27A5"/>
    <w:pPr>
      <w:spacing w:after="0" w:line="240" w:lineRule="auto"/>
    </w:pPr>
    <w:rPr>
      <w:sz w:val="20"/>
      <w:szCs w:val="20"/>
    </w:rPr>
  </w:style>
  <w:style w:type="character" w:customStyle="1" w:styleId="FunotentextZchn">
    <w:name w:val="Fußnotentext Zchn"/>
    <w:aliases w:val="fn Zchn"/>
    <w:basedOn w:val="Absatz-Standardschriftart"/>
    <w:link w:val="Funotentext"/>
    <w:uiPriority w:val="99"/>
    <w:rsid w:val="000A27A5"/>
    <w:rPr>
      <w:lang w:eastAsia="en-US"/>
    </w:rPr>
  </w:style>
  <w:style w:type="character" w:styleId="Fett">
    <w:name w:val="Strong"/>
    <w:basedOn w:val="Absatz-Standardschriftart"/>
    <w:uiPriority w:val="22"/>
    <w:qFormat/>
    <w:rsid w:val="003775C0"/>
    <w:rPr>
      <w:b/>
      <w:bCs/>
    </w:rPr>
  </w:style>
  <w:style w:type="paragraph" w:customStyle="1" w:styleId="MTBT2">
    <w:name w:val="MT BT2"/>
    <w:basedOn w:val="Standard"/>
    <w:qFormat/>
    <w:rsid w:val="00BD1DB5"/>
    <w:pPr>
      <w:suppressAutoHyphens/>
      <w:spacing w:before="90" w:after="150" w:line="264" w:lineRule="auto"/>
      <w:ind w:left="1134"/>
    </w:pPr>
    <w:rPr>
      <w:rFonts w:ascii="Times New Roman" w:eastAsia="Times New Roman" w:hAnsi="Times New Roman"/>
      <w:szCs w:val="20"/>
      <w:lang w:val="en-GB" w:eastAsia="en-GB"/>
    </w:rPr>
  </w:style>
  <w:style w:type="character" w:styleId="Kommentarzeichen">
    <w:name w:val="annotation reference"/>
    <w:basedOn w:val="Absatz-Standardschriftart"/>
    <w:uiPriority w:val="99"/>
    <w:semiHidden/>
    <w:unhideWhenUsed/>
    <w:rsid w:val="006F7016"/>
    <w:rPr>
      <w:sz w:val="16"/>
      <w:szCs w:val="16"/>
    </w:rPr>
  </w:style>
  <w:style w:type="paragraph" w:styleId="Kommentartext">
    <w:name w:val="annotation text"/>
    <w:basedOn w:val="Standard"/>
    <w:link w:val="KommentartextZchn"/>
    <w:uiPriority w:val="99"/>
    <w:semiHidden/>
    <w:unhideWhenUsed/>
    <w:rsid w:val="006F701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F7016"/>
    <w:rPr>
      <w:lang w:eastAsia="en-US"/>
    </w:rPr>
  </w:style>
  <w:style w:type="paragraph" w:styleId="Kommentarthema">
    <w:name w:val="annotation subject"/>
    <w:basedOn w:val="Kommentartext"/>
    <w:next w:val="Kommentartext"/>
    <w:link w:val="KommentarthemaZchn"/>
    <w:uiPriority w:val="99"/>
    <w:semiHidden/>
    <w:unhideWhenUsed/>
    <w:rsid w:val="006F7016"/>
    <w:rPr>
      <w:b/>
      <w:bCs/>
    </w:rPr>
  </w:style>
  <w:style w:type="character" w:customStyle="1" w:styleId="KommentarthemaZchn">
    <w:name w:val="Kommentarthema Zchn"/>
    <w:basedOn w:val="KommentartextZchn"/>
    <w:link w:val="Kommentarthema"/>
    <w:uiPriority w:val="99"/>
    <w:semiHidden/>
    <w:rsid w:val="006F7016"/>
    <w:rPr>
      <w:b/>
      <w:bCs/>
      <w:lang w:eastAsia="en-US"/>
    </w:rPr>
  </w:style>
  <w:style w:type="paragraph" w:styleId="berarbeitung">
    <w:name w:val="Revision"/>
    <w:hidden/>
    <w:uiPriority w:val="99"/>
    <w:semiHidden/>
    <w:rsid w:val="006106F6"/>
    <w:rPr>
      <w:sz w:val="22"/>
      <w:szCs w:val="22"/>
      <w:lang w:eastAsia="en-US"/>
    </w:rPr>
  </w:style>
  <w:style w:type="paragraph" w:styleId="Aufzhlungszeichen">
    <w:name w:val="List Bullet"/>
    <w:basedOn w:val="Standard"/>
    <w:uiPriority w:val="99"/>
    <w:unhideWhenUsed/>
    <w:rsid w:val="00BC3A7A"/>
    <w:pPr>
      <w:numPr>
        <w:numId w:val="8"/>
      </w:numPr>
      <w:contextualSpacing/>
    </w:pPr>
  </w:style>
  <w:style w:type="character" w:styleId="Hervorhebung">
    <w:name w:val="Emphasis"/>
    <w:basedOn w:val="Absatz-Standardschriftart"/>
    <w:uiPriority w:val="20"/>
    <w:qFormat/>
    <w:rsid w:val="004E606A"/>
    <w:rPr>
      <w:i/>
      <w:iCs/>
    </w:rPr>
  </w:style>
  <w:style w:type="character" w:styleId="IntensiverVerweis">
    <w:name w:val="Intense Reference"/>
    <w:basedOn w:val="Absatz-Standardschriftart"/>
    <w:uiPriority w:val="32"/>
    <w:qFormat/>
    <w:rsid w:val="007E74D2"/>
    <w:rPr>
      <w:b/>
      <w:bCs/>
      <w:smallCaps/>
      <w:color w:val="4F81BD" w:themeColor="accent1"/>
      <w:spacing w:val="5"/>
    </w:rPr>
  </w:style>
  <w:style w:type="paragraph" w:styleId="Index2">
    <w:name w:val="index 2"/>
    <w:basedOn w:val="Standard"/>
    <w:next w:val="Standard"/>
    <w:autoRedefine/>
    <w:uiPriority w:val="99"/>
    <w:unhideWhenUsed/>
    <w:rsid w:val="009D185E"/>
    <w:pPr>
      <w:spacing w:after="0"/>
      <w:ind w:left="440" w:hanging="220"/>
      <w:jc w:val="left"/>
    </w:pPr>
    <w:rPr>
      <w:rFonts w:asciiTheme="minorHAnsi" w:hAnsiTheme="minorHAnsi"/>
      <w:sz w:val="18"/>
      <w:szCs w:val="18"/>
    </w:rPr>
  </w:style>
  <w:style w:type="paragraph" w:styleId="Index3">
    <w:name w:val="index 3"/>
    <w:basedOn w:val="Standard"/>
    <w:next w:val="Standard"/>
    <w:autoRedefine/>
    <w:uiPriority w:val="99"/>
    <w:unhideWhenUsed/>
    <w:rsid w:val="009D185E"/>
    <w:pPr>
      <w:spacing w:after="0"/>
      <w:ind w:left="660" w:hanging="220"/>
      <w:jc w:val="left"/>
    </w:pPr>
    <w:rPr>
      <w:rFonts w:asciiTheme="minorHAnsi" w:hAnsiTheme="minorHAnsi"/>
      <w:sz w:val="18"/>
      <w:szCs w:val="18"/>
    </w:rPr>
  </w:style>
  <w:style w:type="paragraph" w:styleId="Index4">
    <w:name w:val="index 4"/>
    <w:basedOn w:val="Standard"/>
    <w:next w:val="Standard"/>
    <w:autoRedefine/>
    <w:uiPriority w:val="99"/>
    <w:unhideWhenUsed/>
    <w:rsid w:val="009D185E"/>
    <w:pPr>
      <w:spacing w:after="0"/>
      <w:ind w:left="880" w:hanging="220"/>
      <w:jc w:val="left"/>
    </w:pPr>
    <w:rPr>
      <w:rFonts w:asciiTheme="minorHAnsi" w:hAnsiTheme="minorHAnsi"/>
      <w:sz w:val="18"/>
      <w:szCs w:val="18"/>
    </w:rPr>
  </w:style>
  <w:style w:type="paragraph" w:styleId="Index5">
    <w:name w:val="index 5"/>
    <w:basedOn w:val="Standard"/>
    <w:next w:val="Standard"/>
    <w:autoRedefine/>
    <w:uiPriority w:val="99"/>
    <w:unhideWhenUsed/>
    <w:rsid w:val="009D185E"/>
    <w:pPr>
      <w:spacing w:after="0"/>
      <w:ind w:left="1100" w:hanging="220"/>
      <w:jc w:val="left"/>
    </w:pPr>
    <w:rPr>
      <w:rFonts w:asciiTheme="minorHAnsi" w:hAnsiTheme="minorHAnsi"/>
      <w:sz w:val="18"/>
      <w:szCs w:val="18"/>
    </w:rPr>
  </w:style>
  <w:style w:type="paragraph" w:styleId="Index6">
    <w:name w:val="index 6"/>
    <w:basedOn w:val="Standard"/>
    <w:next w:val="Standard"/>
    <w:autoRedefine/>
    <w:uiPriority w:val="99"/>
    <w:unhideWhenUsed/>
    <w:rsid w:val="009D185E"/>
    <w:pPr>
      <w:spacing w:after="0"/>
      <w:ind w:left="1320" w:hanging="220"/>
      <w:jc w:val="left"/>
    </w:pPr>
    <w:rPr>
      <w:rFonts w:asciiTheme="minorHAnsi" w:hAnsiTheme="minorHAnsi"/>
      <w:sz w:val="18"/>
      <w:szCs w:val="18"/>
    </w:rPr>
  </w:style>
  <w:style w:type="paragraph" w:styleId="Index7">
    <w:name w:val="index 7"/>
    <w:basedOn w:val="Standard"/>
    <w:next w:val="Standard"/>
    <w:autoRedefine/>
    <w:uiPriority w:val="99"/>
    <w:unhideWhenUsed/>
    <w:rsid w:val="009D185E"/>
    <w:pPr>
      <w:spacing w:after="0"/>
      <w:ind w:left="1540" w:hanging="220"/>
      <w:jc w:val="left"/>
    </w:pPr>
    <w:rPr>
      <w:rFonts w:asciiTheme="minorHAnsi" w:hAnsiTheme="minorHAnsi"/>
      <w:sz w:val="18"/>
      <w:szCs w:val="18"/>
    </w:rPr>
  </w:style>
  <w:style w:type="paragraph" w:styleId="Index8">
    <w:name w:val="index 8"/>
    <w:basedOn w:val="Standard"/>
    <w:next w:val="Standard"/>
    <w:autoRedefine/>
    <w:uiPriority w:val="99"/>
    <w:unhideWhenUsed/>
    <w:rsid w:val="009D185E"/>
    <w:pPr>
      <w:spacing w:after="0"/>
      <w:ind w:left="1760" w:hanging="220"/>
      <w:jc w:val="left"/>
    </w:pPr>
    <w:rPr>
      <w:rFonts w:asciiTheme="minorHAnsi" w:hAnsiTheme="minorHAnsi"/>
      <w:sz w:val="18"/>
      <w:szCs w:val="18"/>
    </w:rPr>
  </w:style>
  <w:style w:type="paragraph" w:styleId="Index9">
    <w:name w:val="index 9"/>
    <w:basedOn w:val="Standard"/>
    <w:next w:val="Standard"/>
    <w:autoRedefine/>
    <w:uiPriority w:val="99"/>
    <w:unhideWhenUsed/>
    <w:rsid w:val="009D185E"/>
    <w:pPr>
      <w:spacing w:after="0"/>
      <w:ind w:left="1980" w:hanging="220"/>
      <w:jc w:val="left"/>
    </w:pPr>
    <w:rPr>
      <w:rFonts w:asciiTheme="minorHAnsi" w:hAnsiTheme="minorHAnsi"/>
      <w:sz w:val="18"/>
      <w:szCs w:val="18"/>
    </w:rPr>
  </w:style>
  <w:style w:type="character" w:styleId="Platzhaltertext">
    <w:name w:val="Placeholder Text"/>
    <w:basedOn w:val="Absatz-Standardschriftart"/>
    <w:uiPriority w:val="99"/>
    <w:semiHidden/>
    <w:rsid w:val="009D185E"/>
    <w:rPr>
      <w:color w:val="808080"/>
    </w:rPr>
  </w:style>
  <w:style w:type="paragraph" w:customStyle="1" w:styleId="DEStandardL9">
    <w:name w:val="DE Standard L9"/>
    <w:basedOn w:val="Standard"/>
    <w:next w:val="Textkrper3"/>
    <w:rsid w:val="009D185E"/>
    <w:pPr>
      <w:numPr>
        <w:ilvl w:val="8"/>
        <w:numId w:val="9"/>
      </w:numPr>
      <w:spacing w:after="240" w:line="240" w:lineRule="auto"/>
      <w:outlineLvl w:val="8"/>
    </w:pPr>
    <w:rPr>
      <w:rFonts w:ascii="Times New Roman" w:eastAsia="SimSun" w:hAnsi="Times New Roman"/>
      <w:sz w:val="24"/>
      <w:szCs w:val="24"/>
      <w:lang w:eastAsia="zh-CN" w:bidi="ar-AE"/>
    </w:rPr>
  </w:style>
  <w:style w:type="paragraph" w:customStyle="1" w:styleId="DEStandardL8">
    <w:name w:val="DE Standard L8"/>
    <w:basedOn w:val="Standard"/>
    <w:next w:val="Textkrper2"/>
    <w:rsid w:val="009D185E"/>
    <w:pPr>
      <w:numPr>
        <w:ilvl w:val="7"/>
        <w:numId w:val="9"/>
      </w:numPr>
      <w:spacing w:after="240" w:line="240" w:lineRule="auto"/>
    </w:pPr>
    <w:rPr>
      <w:rFonts w:ascii="Times New Roman" w:eastAsia="SimSun" w:hAnsi="Times New Roman"/>
      <w:sz w:val="24"/>
      <w:szCs w:val="24"/>
      <w:lang w:eastAsia="zh-CN" w:bidi="ar-AE"/>
    </w:rPr>
  </w:style>
  <w:style w:type="paragraph" w:customStyle="1" w:styleId="DEStandardL7">
    <w:name w:val="DE Standard L7"/>
    <w:basedOn w:val="Standard"/>
    <w:next w:val="Standard"/>
    <w:rsid w:val="009D185E"/>
    <w:pPr>
      <w:numPr>
        <w:ilvl w:val="6"/>
        <w:numId w:val="9"/>
      </w:numPr>
      <w:spacing w:after="240" w:line="240" w:lineRule="auto"/>
      <w:outlineLvl w:val="6"/>
    </w:pPr>
    <w:rPr>
      <w:rFonts w:ascii="Times New Roman" w:eastAsia="SimSun" w:hAnsi="Times New Roman"/>
      <w:sz w:val="24"/>
      <w:szCs w:val="24"/>
      <w:lang w:eastAsia="zh-CN" w:bidi="ar-AE"/>
    </w:rPr>
  </w:style>
  <w:style w:type="paragraph" w:customStyle="1" w:styleId="DEStandardL6">
    <w:name w:val="DE Standard L6"/>
    <w:basedOn w:val="Standard"/>
    <w:next w:val="Standard"/>
    <w:rsid w:val="009D185E"/>
    <w:pPr>
      <w:numPr>
        <w:ilvl w:val="5"/>
        <w:numId w:val="9"/>
      </w:numPr>
      <w:spacing w:after="240" w:line="240" w:lineRule="auto"/>
      <w:outlineLvl w:val="5"/>
    </w:pPr>
    <w:rPr>
      <w:rFonts w:ascii="Times New Roman" w:eastAsia="SimSun" w:hAnsi="Times New Roman"/>
      <w:sz w:val="24"/>
      <w:szCs w:val="24"/>
      <w:lang w:eastAsia="zh-CN" w:bidi="ar-AE"/>
    </w:rPr>
  </w:style>
  <w:style w:type="paragraph" w:customStyle="1" w:styleId="DEStandardL5">
    <w:name w:val="DE Standard L5"/>
    <w:basedOn w:val="Standard"/>
    <w:next w:val="Standard"/>
    <w:rsid w:val="009D185E"/>
    <w:pPr>
      <w:numPr>
        <w:ilvl w:val="4"/>
        <w:numId w:val="9"/>
      </w:numPr>
      <w:spacing w:after="240" w:line="240" w:lineRule="auto"/>
    </w:pPr>
    <w:rPr>
      <w:rFonts w:ascii="Times New Roman" w:eastAsia="SimSun" w:hAnsi="Times New Roman"/>
      <w:sz w:val="24"/>
      <w:szCs w:val="24"/>
      <w:lang w:eastAsia="zh-CN" w:bidi="ar-AE"/>
    </w:rPr>
  </w:style>
  <w:style w:type="paragraph" w:customStyle="1" w:styleId="DEStandardL4">
    <w:name w:val="DE Standard L4"/>
    <w:basedOn w:val="Standard"/>
    <w:next w:val="Textkrper3"/>
    <w:rsid w:val="009D185E"/>
    <w:pPr>
      <w:numPr>
        <w:ilvl w:val="3"/>
        <w:numId w:val="9"/>
      </w:numPr>
      <w:spacing w:after="240" w:line="240" w:lineRule="auto"/>
    </w:pPr>
    <w:rPr>
      <w:rFonts w:ascii="Times New Roman" w:eastAsia="SimSun" w:hAnsi="Times New Roman"/>
      <w:sz w:val="24"/>
      <w:szCs w:val="24"/>
      <w:lang w:eastAsia="zh-CN" w:bidi="ar-AE"/>
    </w:rPr>
  </w:style>
  <w:style w:type="paragraph" w:customStyle="1" w:styleId="DEStandardL3">
    <w:name w:val="DE Standard L3"/>
    <w:basedOn w:val="Standard"/>
    <w:next w:val="Textkrper2"/>
    <w:link w:val="DEStandardL3Char"/>
    <w:rsid w:val="009D185E"/>
    <w:pPr>
      <w:numPr>
        <w:ilvl w:val="2"/>
        <w:numId w:val="9"/>
      </w:numPr>
      <w:spacing w:after="240" w:line="240" w:lineRule="auto"/>
    </w:pPr>
    <w:rPr>
      <w:rFonts w:ascii="Times New Roman" w:eastAsia="SimSun" w:hAnsi="Times New Roman"/>
      <w:sz w:val="24"/>
      <w:szCs w:val="24"/>
      <w:lang w:eastAsia="zh-CN" w:bidi="ar-AE"/>
    </w:rPr>
  </w:style>
  <w:style w:type="character" w:customStyle="1" w:styleId="DEStandardL3Char">
    <w:name w:val="DE Standard L3 Char"/>
    <w:basedOn w:val="Absatz-Standardschriftart"/>
    <w:link w:val="DEStandardL3"/>
    <w:rsid w:val="009D185E"/>
    <w:rPr>
      <w:rFonts w:ascii="Times New Roman" w:eastAsia="SimSun" w:hAnsi="Times New Roman"/>
      <w:sz w:val="24"/>
      <w:szCs w:val="24"/>
      <w:lang w:eastAsia="zh-CN" w:bidi="ar-AE"/>
    </w:rPr>
  </w:style>
  <w:style w:type="paragraph" w:customStyle="1" w:styleId="DEStandardL2">
    <w:name w:val="DE Standard L2"/>
    <w:basedOn w:val="Standard"/>
    <w:next w:val="Standard"/>
    <w:link w:val="DEStandardL2Char"/>
    <w:rsid w:val="009D185E"/>
    <w:pPr>
      <w:numPr>
        <w:ilvl w:val="1"/>
        <w:numId w:val="9"/>
      </w:numPr>
      <w:spacing w:after="240" w:line="240" w:lineRule="auto"/>
      <w:outlineLvl w:val="1"/>
    </w:pPr>
    <w:rPr>
      <w:rFonts w:ascii="Times New Roman" w:eastAsia="SimSun" w:hAnsi="Times New Roman"/>
      <w:sz w:val="24"/>
      <w:szCs w:val="24"/>
      <w:lang w:eastAsia="zh-CN" w:bidi="ar-AE"/>
    </w:rPr>
  </w:style>
  <w:style w:type="character" w:customStyle="1" w:styleId="DEStandardL2Char">
    <w:name w:val="DE Standard L2 Char"/>
    <w:basedOn w:val="Absatz-Standardschriftart"/>
    <w:link w:val="DEStandardL2"/>
    <w:rsid w:val="009D185E"/>
    <w:rPr>
      <w:rFonts w:ascii="Times New Roman" w:eastAsia="SimSun" w:hAnsi="Times New Roman"/>
      <w:sz w:val="24"/>
      <w:szCs w:val="24"/>
      <w:lang w:eastAsia="zh-CN" w:bidi="ar-AE"/>
    </w:rPr>
  </w:style>
  <w:style w:type="paragraph" w:customStyle="1" w:styleId="DEStandardL1">
    <w:name w:val="DE Standard L1"/>
    <w:basedOn w:val="Standard"/>
    <w:next w:val="Standard"/>
    <w:rsid w:val="009D185E"/>
    <w:pPr>
      <w:keepNext/>
      <w:keepLines/>
      <w:numPr>
        <w:numId w:val="9"/>
      </w:numPr>
      <w:suppressAutoHyphens/>
      <w:spacing w:after="240" w:line="240" w:lineRule="auto"/>
      <w:jc w:val="left"/>
      <w:outlineLvl w:val="0"/>
    </w:pPr>
    <w:rPr>
      <w:rFonts w:ascii="Times New Roman" w:eastAsia="SimSun" w:hAnsi="Times New Roman"/>
      <w:b/>
      <w:sz w:val="24"/>
      <w:szCs w:val="24"/>
      <w:lang w:eastAsia="zh-CN" w:bidi="ar-AE"/>
    </w:rPr>
  </w:style>
  <w:style w:type="numbering" w:customStyle="1" w:styleId="LPAGliederung">
    <w:name w:val="LPA Gliederung"/>
    <w:uiPriority w:val="99"/>
    <w:rsid w:val="009D185E"/>
    <w:pPr>
      <w:numPr>
        <w:numId w:val="10"/>
      </w:numPr>
    </w:pPr>
  </w:style>
  <w:style w:type="paragraph" w:customStyle="1" w:styleId="LPATitelEbene1">
    <w:name w:val="LPA Titel Ebene 1"/>
    <w:basedOn w:val="Standard"/>
    <w:next w:val="Standard"/>
    <w:qFormat/>
    <w:rsid w:val="009D185E"/>
    <w:pPr>
      <w:keepNext/>
      <w:numPr>
        <w:numId w:val="10"/>
      </w:numPr>
      <w:suppressAutoHyphens/>
      <w:spacing w:before="360" w:after="0" w:line="288" w:lineRule="auto"/>
      <w:outlineLvl w:val="0"/>
    </w:pPr>
    <w:rPr>
      <w:rFonts w:eastAsia="Times New Roman"/>
      <w:b/>
      <w:caps/>
      <w:szCs w:val="20"/>
    </w:rPr>
  </w:style>
  <w:style w:type="paragraph" w:customStyle="1" w:styleId="LPATitelEbene2">
    <w:name w:val="LPA Titel Ebene 2"/>
    <w:basedOn w:val="LPATitelEbene1"/>
    <w:next w:val="Standard"/>
    <w:qFormat/>
    <w:rsid w:val="009D185E"/>
    <w:pPr>
      <w:numPr>
        <w:ilvl w:val="1"/>
      </w:numPr>
      <w:spacing w:before="120"/>
      <w:outlineLvl w:val="1"/>
    </w:pPr>
    <w:rPr>
      <w:caps w:val="0"/>
    </w:rPr>
  </w:style>
  <w:style w:type="paragraph" w:customStyle="1" w:styleId="LPATitelEbene3">
    <w:name w:val="LPA Titel Ebene 3"/>
    <w:basedOn w:val="LPATitelEbene2"/>
    <w:next w:val="Standard"/>
    <w:qFormat/>
    <w:rsid w:val="009D185E"/>
    <w:pPr>
      <w:numPr>
        <w:ilvl w:val="2"/>
      </w:numPr>
      <w:outlineLvl w:val="2"/>
    </w:pPr>
    <w:rPr>
      <w:b w:val="0"/>
    </w:rPr>
  </w:style>
  <w:style w:type="paragraph" w:customStyle="1" w:styleId="LPAStandardEbene3">
    <w:name w:val="LPA Standard Ebene 3"/>
    <w:basedOn w:val="LPATitelEbene3"/>
    <w:next w:val="Standard"/>
    <w:qFormat/>
    <w:rsid w:val="009D185E"/>
    <w:pPr>
      <w:keepNext w:val="0"/>
      <w:suppressAutoHyphens w:val="0"/>
      <w:outlineLvl w:val="9"/>
    </w:pPr>
  </w:style>
  <w:style w:type="paragraph" w:customStyle="1" w:styleId="LPATitelEbene4">
    <w:name w:val="LPA Titel Ebene 4"/>
    <w:basedOn w:val="LPATitelEbene3"/>
    <w:next w:val="Standard"/>
    <w:qFormat/>
    <w:rsid w:val="009D185E"/>
    <w:pPr>
      <w:numPr>
        <w:ilvl w:val="3"/>
      </w:numPr>
      <w:spacing w:after="120"/>
      <w:ind w:left="1429"/>
      <w:outlineLvl w:val="3"/>
    </w:pPr>
  </w:style>
  <w:style w:type="paragraph" w:customStyle="1" w:styleId="LPATitelEbene5">
    <w:name w:val="LPA Titel Ebene 5"/>
    <w:basedOn w:val="LPATitelEbene4"/>
    <w:next w:val="Standard"/>
    <w:qFormat/>
    <w:rsid w:val="009D185E"/>
    <w:pPr>
      <w:numPr>
        <w:ilvl w:val="4"/>
      </w:numPr>
      <w:outlineLvl w:val="4"/>
    </w:pPr>
  </w:style>
  <w:style w:type="paragraph" w:customStyle="1" w:styleId="LPATitelEbene6">
    <w:name w:val="LPA Titel Ebene 6"/>
    <w:basedOn w:val="LPATitelEbene5"/>
    <w:next w:val="Standard"/>
    <w:qFormat/>
    <w:rsid w:val="009D185E"/>
    <w:pPr>
      <w:numPr>
        <w:ilvl w:val="5"/>
      </w:numPr>
      <w:outlineLvl w:val="5"/>
    </w:pPr>
  </w:style>
  <w:style w:type="paragraph" w:customStyle="1" w:styleId="LPAStandardEbene2">
    <w:name w:val="LPA Standard Ebene 2"/>
    <w:basedOn w:val="LPATitelEbene2"/>
    <w:next w:val="Standard"/>
    <w:qFormat/>
    <w:rsid w:val="009D185E"/>
    <w:pPr>
      <w:keepNext w:val="0"/>
      <w:numPr>
        <w:ilvl w:val="0"/>
        <w:numId w:val="0"/>
      </w:numPr>
      <w:tabs>
        <w:tab w:val="num" w:pos="851"/>
      </w:tabs>
      <w:suppressAutoHyphens w:val="0"/>
      <w:ind w:left="851" w:hanging="851"/>
      <w:outlineLvl w:val="9"/>
    </w:pPr>
    <w:rPr>
      <w:b w:val="0"/>
    </w:rPr>
  </w:style>
  <w:style w:type="paragraph" w:customStyle="1" w:styleId="LONCORP1UKL1">
    <w:name w:val="LONCORP1UK_L1"/>
    <w:basedOn w:val="Standard"/>
    <w:rsid w:val="009D185E"/>
    <w:pPr>
      <w:numPr>
        <w:numId w:val="11"/>
      </w:numPr>
      <w:spacing w:after="240" w:line="240" w:lineRule="auto"/>
      <w:outlineLvl w:val="0"/>
    </w:pPr>
    <w:rPr>
      <w:rFonts w:ascii="Times New Roman" w:eastAsia="Times New Roman" w:hAnsi="Times New Roman"/>
      <w:b/>
      <w:caps/>
      <w:sz w:val="24"/>
      <w:szCs w:val="20"/>
      <w:lang w:val="en-US"/>
    </w:rPr>
  </w:style>
  <w:style w:type="character" w:customStyle="1" w:styleId="NichtaufgelsteErwhnung1">
    <w:name w:val="Nicht aufgelöste Erwähnung1"/>
    <w:basedOn w:val="Absatz-Standardschriftart"/>
    <w:uiPriority w:val="99"/>
    <w:semiHidden/>
    <w:unhideWhenUsed/>
    <w:rsid w:val="004034A4"/>
    <w:rPr>
      <w:color w:val="605E5C"/>
      <w:shd w:val="clear" w:color="auto" w:fill="E1DFDD"/>
    </w:rPr>
  </w:style>
  <w:style w:type="paragraph" w:styleId="Textkrper-Zeileneinzug">
    <w:name w:val="Body Text Indent"/>
    <w:basedOn w:val="Standard"/>
    <w:link w:val="Textkrper-ZeileneinzugZchn"/>
    <w:uiPriority w:val="99"/>
    <w:unhideWhenUsed/>
    <w:rsid w:val="003C5EFD"/>
    <w:pPr>
      <w:ind w:left="851"/>
    </w:pPr>
  </w:style>
  <w:style w:type="character" w:customStyle="1" w:styleId="Textkrper-ZeileneinzugZchn">
    <w:name w:val="Textkörper-Zeileneinzug Zchn"/>
    <w:basedOn w:val="Absatz-Standardschriftart"/>
    <w:link w:val="Textkrper-Zeileneinzug"/>
    <w:uiPriority w:val="99"/>
    <w:rsid w:val="003C5EFD"/>
    <w:rPr>
      <w:sz w:val="22"/>
      <w:szCs w:val="22"/>
      <w:lang w:eastAsia="en-US"/>
    </w:rPr>
  </w:style>
  <w:style w:type="character" w:styleId="BesuchterHyperlink">
    <w:name w:val="FollowedHyperlink"/>
    <w:basedOn w:val="Absatz-Standardschriftart"/>
    <w:uiPriority w:val="99"/>
    <w:semiHidden/>
    <w:unhideWhenUsed/>
    <w:rsid w:val="00593D44"/>
    <w:rPr>
      <w:color w:val="800080" w:themeColor="followedHyperlink"/>
      <w:u w:val="single"/>
    </w:rPr>
  </w:style>
  <w:style w:type="paragraph" w:customStyle="1" w:styleId="Default">
    <w:name w:val="Default"/>
    <w:rsid w:val="00EA6922"/>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7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ndesfinanzministerium.de/Content/EN/Standardartikel/Topics/Public-Finances/Articles/2020-03-23-corona-assistance.html" TargetMode="External"/><Relationship Id="rId13" Type="http://schemas.openxmlformats.org/officeDocument/2006/relationships/hyperlink" Target="https://finanzierungsportal.ermoeglicher.de/" TargetMode="External"/><Relationship Id="rId18" Type="http://schemas.openxmlformats.org/officeDocument/2006/relationships/hyperlink" Target="https://www.stmwi.bayern.de/coronavirus/" TargetMode="External"/><Relationship Id="rId26" Type="http://schemas.openxmlformats.org/officeDocument/2006/relationships/hyperlink" Target="https://www.bmwi.de/Redaktion/DE/Artikel/Wirtschaft/grw-gemeinschaftsaufgabe-laender.html" TargetMode="External"/><Relationship Id="rId3" Type="http://schemas.openxmlformats.org/officeDocument/2006/relationships/styles" Target="styles.xml"/><Relationship Id="rId21" Type="http://schemas.openxmlformats.org/officeDocument/2006/relationships/hyperlink" Target="https://lfa.de/website/downloads/merkblaetter/produktmerkblaetter/merkblatt_universalkredit.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kfw.de/PDF/Download-Center/F&#246;rderprogramme-(Inlandsf&#246;rderung)/PDF-Dokumente/6000004518_M_855.pdf" TargetMode="External"/><Relationship Id="rId17" Type="http://schemas.openxmlformats.org/officeDocument/2006/relationships/hyperlink" Target="https://www.berlin.de/sen/finanzen/presse/nachrichten/artikel.908216.php" TargetMode="External"/><Relationship Id="rId25" Type="http://schemas.openxmlformats.org/officeDocument/2006/relationships/hyperlink" Target="https://www.ihk-muenchen.de/de/Service/Recht-und-Steuern/Arbeitsrecht/Bestehende-Arbeitsverh&#228;ltnisse-K&#252;ndigung-und-Sozialversicherung/Corona-Virus-Dienstreisen-Arbeitsausfall-Arbeitsschutz/"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gaportal.de/en" TargetMode="External"/><Relationship Id="rId20" Type="http://schemas.openxmlformats.org/officeDocument/2006/relationships/hyperlink" Target="https://lfa.de/website/downloads/merkblaetter/infoblaetter/infoblatt_universalkredit.pdf" TargetMode="External"/><Relationship Id="rId29" Type="http://schemas.openxmlformats.org/officeDocument/2006/relationships/hyperlink" Target="mailto:jasmin.wagner@pplaw.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fw.de/inlandsfoerderung/Unternehmen/Erweitern-Festigen/F&#246;rderprodukte/Direktbeteiligung-f&#252;r-Konsortialfinanzierung-(855)/" TargetMode="External"/><Relationship Id="rId24" Type="http://schemas.openxmlformats.org/officeDocument/2006/relationships/hyperlink" Target="https://www.verkuendung-bayern.de/baymbl/2020-156/"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undesfinanzministerium.de/Content/DE/Pressemitteilungen/Finanzpolitik/2020/03/2020-03-23-pm-Soforthilfefond-download.pdf?__blob=publicationFile&amp;v=2" TargetMode="External"/><Relationship Id="rId23" Type="http://schemas.openxmlformats.org/officeDocument/2006/relationships/hyperlink" Target="https://www.stmwi.bayern.de/soforthilfe-corona/" TargetMode="External"/><Relationship Id="rId28" Type="http://schemas.openxmlformats.org/officeDocument/2006/relationships/hyperlink" Target="mailto:tobias.jaeger@pplaw.com" TargetMode="External"/><Relationship Id="rId36" Type="http://schemas.openxmlformats.org/officeDocument/2006/relationships/footer" Target="footer3.xml"/><Relationship Id="rId10" Type="http://schemas.openxmlformats.org/officeDocument/2006/relationships/hyperlink" Target="https://www.kfw.de/inlandsfoerderung/Unternehmen/Gr&#252;nden-Nachfolgen/F&#246;rderprodukte/ERP-Gr&#252;nderkredit-Universell-(073_074_075_076)/" TargetMode="External"/><Relationship Id="rId19" Type="http://schemas.openxmlformats.org/officeDocument/2006/relationships/hyperlink" Target="https://lfa.de/website/de/aktuelles/_informationen/Coronaviru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fw.de/inlandsfoerderung/Unternehmen/Unternehmen-erweitern-festigen/Finanzierungsangebote/KfW-Unternehmerkredit-Fremdkapital-(037-047)/" TargetMode="External"/><Relationship Id="rId14" Type="http://schemas.openxmlformats.org/officeDocument/2006/relationships/hyperlink" Target="https://www.bundesfinanzministerium.de/Content/DE/Pressemitteilungen/Finanzpolitik/2020/03/2020-03-23-pm-Wirtschaftsstabilisierungsfond.html" TargetMode="External"/><Relationship Id="rId22" Type="http://schemas.openxmlformats.org/officeDocument/2006/relationships/hyperlink" Target="https://lfa.de/website/downloads/merkblaetter/produktmerkblaetter/merkblatt_akutkredit.pdf" TargetMode="External"/><Relationship Id="rId27" Type="http://schemas.openxmlformats.org/officeDocument/2006/relationships/hyperlink" Target="https://eur-lex.europa.eu/legal-content/EN/TXT/PDF/?uri=CELEX:52020XC0320(03)&amp;qid=1585056753088&amp;from=DE" TargetMode="External"/><Relationship Id="rId30" Type="http://schemas.openxmlformats.org/officeDocument/2006/relationships/hyperlink" Target="mailto:michaela.lenk@pplaw.com" TargetMode="External"/><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124F7-3227-4D3F-A60D-FA9153DB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1708</Words>
  <Characters>12978</Characters>
  <Application>Microsoft Office Word</Application>
  <DocSecurity>0</DocSecurity>
  <Lines>108</Lines>
  <Paragraphs>29</Paragraphs>
  <ScaleCrop>false</ScaleCrop>
  <Company/>
  <LinksUpToDate>false</LinksUpToDate>
  <CharactersWithSpaces>14657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2020-03-31T12:59:00Z</dcterms:created>
  <dcterms:modified xsi:type="dcterms:W3CDTF">2020-03-31T15:34:00Z</dcterms:modified>
</cp:coreProperties>
</file>